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4B1" w:rsidRDefault="000E44B1" w:rsidP="004326B2">
      <w:pPr>
        <w:jc w:val="both"/>
        <w:rPr>
          <w:b/>
        </w:rPr>
      </w:pPr>
      <w:r w:rsidRPr="000E44B1">
        <w:rPr>
          <w:b/>
        </w:rPr>
        <w:t>KODUKANT LÄÄNEMAA JUHATUSE KOOSOLEK</w:t>
      </w:r>
      <w:r w:rsidR="00A51FED">
        <w:rPr>
          <w:b/>
        </w:rPr>
        <w:t xml:space="preserve"> </w:t>
      </w:r>
    </w:p>
    <w:p w:rsidR="00F71387" w:rsidRDefault="000E44B1" w:rsidP="004326B2">
      <w:pPr>
        <w:ind w:left="6480"/>
        <w:jc w:val="both"/>
      </w:pPr>
      <w:r>
        <w:t xml:space="preserve">   </w:t>
      </w:r>
      <w:r w:rsidR="00D44EDC">
        <w:t xml:space="preserve">    </w:t>
      </w:r>
      <w:r w:rsidR="00F63A6D">
        <w:t>0</w:t>
      </w:r>
      <w:r w:rsidR="001A201D">
        <w:t>1</w:t>
      </w:r>
      <w:r w:rsidR="00BA2CFB">
        <w:t>.0</w:t>
      </w:r>
      <w:r w:rsidR="00F63A6D">
        <w:t>7</w:t>
      </w:r>
      <w:r w:rsidR="00BA2CFB">
        <w:t>.20</w:t>
      </w:r>
      <w:r w:rsidR="001A201D">
        <w:t>20</w:t>
      </w:r>
      <w:r w:rsidR="00BA2CFB">
        <w:t xml:space="preserve"> nr </w:t>
      </w:r>
      <w:r w:rsidR="00A83483">
        <w:t>5</w:t>
      </w:r>
    </w:p>
    <w:p w:rsidR="001A201D" w:rsidRPr="000E44B1" w:rsidRDefault="001A201D" w:rsidP="004326B2">
      <w:pPr>
        <w:ind w:left="6480"/>
        <w:jc w:val="both"/>
      </w:pPr>
    </w:p>
    <w:p w:rsidR="008C0512" w:rsidRDefault="008C0512" w:rsidP="004326B2">
      <w:pPr>
        <w:jc w:val="both"/>
      </w:pPr>
      <w:r>
        <w:rPr>
          <w:b/>
        </w:rPr>
        <w:t xml:space="preserve">Kohal: </w:t>
      </w:r>
      <w:r w:rsidR="001A201D" w:rsidRPr="00C66B2C">
        <w:t>Merle Mäesalu</w:t>
      </w:r>
      <w:r w:rsidR="001A201D">
        <w:t xml:space="preserve">, </w:t>
      </w:r>
      <w:r w:rsidR="00CC653E">
        <w:t xml:space="preserve">Nele Sõber, Tiina Ojamäe, Aare Lauren, Marika Adman, Valvi Sarapuu, Eidi Leht, Eha Raja, </w:t>
      </w:r>
      <w:r w:rsidR="00C66B2C" w:rsidRPr="00C66B2C">
        <w:t>Meelis Orgla</w:t>
      </w:r>
    </w:p>
    <w:p w:rsidR="00C66B2C" w:rsidRPr="00C66B2C" w:rsidRDefault="00C66B2C" w:rsidP="004326B2">
      <w:pPr>
        <w:jc w:val="both"/>
      </w:pPr>
      <w:r>
        <w:rPr>
          <w:b/>
        </w:rPr>
        <w:t xml:space="preserve">Kutsutud: </w:t>
      </w:r>
      <w:r w:rsidRPr="00C66B2C">
        <w:t xml:space="preserve">Kaja Karlson, Maarja Pikkmets, </w:t>
      </w:r>
      <w:r w:rsidR="00CC653E">
        <w:t>Mikk Pikkmets</w:t>
      </w:r>
    </w:p>
    <w:p w:rsidR="00C66B2C" w:rsidRDefault="00C66B2C" w:rsidP="004326B2">
      <w:pPr>
        <w:jc w:val="both"/>
        <w:rPr>
          <w:b/>
        </w:rPr>
      </w:pPr>
      <w:r>
        <w:rPr>
          <w:b/>
        </w:rPr>
        <w:t xml:space="preserve">Koosoleku juhataja: </w:t>
      </w:r>
      <w:r w:rsidR="00CC653E">
        <w:t>Merle Mäesalu</w:t>
      </w:r>
    </w:p>
    <w:p w:rsidR="00C66B2C" w:rsidRDefault="00C66B2C" w:rsidP="004326B2">
      <w:pPr>
        <w:jc w:val="both"/>
        <w:rPr>
          <w:b/>
        </w:rPr>
      </w:pPr>
      <w:r>
        <w:rPr>
          <w:b/>
        </w:rPr>
        <w:t xml:space="preserve">Koosoleku protokollija: </w:t>
      </w:r>
      <w:r w:rsidRPr="00C66B2C">
        <w:t>Maarja Pikkmets</w:t>
      </w:r>
    </w:p>
    <w:p w:rsidR="00C66B2C" w:rsidRDefault="00C66B2C" w:rsidP="004326B2">
      <w:pPr>
        <w:jc w:val="both"/>
        <w:rPr>
          <w:b/>
        </w:rPr>
      </w:pPr>
      <w:r>
        <w:rPr>
          <w:b/>
        </w:rPr>
        <w:t xml:space="preserve">Koosoleku algus: </w:t>
      </w:r>
      <w:r w:rsidRPr="00C66B2C">
        <w:t>1</w:t>
      </w:r>
      <w:r w:rsidR="00CC653E">
        <w:t>0</w:t>
      </w:r>
      <w:r w:rsidRPr="00C66B2C">
        <w:t>:</w:t>
      </w:r>
      <w:r w:rsidR="00CC653E">
        <w:t>45</w:t>
      </w:r>
    </w:p>
    <w:p w:rsidR="00C66B2C" w:rsidRDefault="00C66B2C" w:rsidP="004326B2">
      <w:pPr>
        <w:jc w:val="both"/>
      </w:pPr>
      <w:r>
        <w:rPr>
          <w:b/>
        </w:rPr>
        <w:t>Koosoleku lõpp:</w:t>
      </w:r>
      <w:r w:rsidR="00D4507B">
        <w:rPr>
          <w:b/>
        </w:rPr>
        <w:t xml:space="preserve"> </w:t>
      </w:r>
      <w:r w:rsidR="00A63D0C" w:rsidRPr="00A63D0C">
        <w:t>1</w:t>
      </w:r>
      <w:r w:rsidR="00CC653E">
        <w:t>2</w:t>
      </w:r>
      <w:r w:rsidR="00A63D0C" w:rsidRPr="00A63D0C">
        <w:t>:</w:t>
      </w:r>
      <w:r w:rsidR="00CC653E">
        <w:t>20</w:t>
      </w:r>
    </w:p>
    <w:p w:rsidR="00CC653E" w:rsidRDefault="00CC653E" w:rsidP="004326B2">
      <w:pPr>
        <w:jc w:val="both"/>
      </w:pPr>
    </w:p>
    <w:p w:rsidR="001A201D" w:rsidRPr="00D4507B" w:rsidRDefault="001A201D" w:rsidP="004326B2">
      <w:pPr>
        <w:jc w:val="both"/>
      </w:pPr>
    </w:p>
    <w:p w:rsidR="00D4507B" w:rsidRPr="000E44B1" w:rsidRDefault="00D4507B" w:rsidP="004326B2">
      <w:pPr>
        <w:jc w:val="both"/>
        <w:rPr>
          <w:b/>
        </w:rPr>
      </w:pPr>
      <w:r w:rsidRPr="000E44B1">
        <w:rPr>
          <w:b/>
        </w:rPr>
        <w:t>PÄEVAKORD</w:t>
      </w:r>
    </w:p>
    <w:p w:rsidR="00D4507B" w:rsidRDefault="00CC653E" w:rsidP="004326B2">
      <w:pPr>
        <w:pStyle w:val="Loendilik"/>
        <w:numPr>
          <w:ilvl w:val="0"/>
          <w:numId w:val="13"/>
        </w:numPr>
        <w:jc w:val="both"/>
      </w:pPr>
      <w:r>
        <w:t>LEADER üleminekuperiood ja uue perioodi ettevalmistus, aruteluring, Mikk Pikkmets, Lääneranna vallavanem</w:t>
      </w:r>
    </w:p>
    <w:p w:rsidR="00CC653E" w:rsidRDefault="00CC653E" w:rsidP="004326B2">
      <w:pPr>
        <w:pStyle w:val="Loendilik"/>
        <w:numPr>
          <w:ilvl w:val="0"/>
          <w:numId w:val="13"/>
        </w:numPr>
        <w:jc w:val="both"/>
      </w:pPr>
      <w:r>
        <w:t>Liikmete avaldused</w:t>
      </w:r>
    </w:p>
    <w:p w:rsidR="00CC653E" w:rsidRDefault="00CC653E" w:rsidP="004326B2">
      <w:pPr>
        <w:pStyle w:val="Loendilik"/>
        <w:numPr>
          <w:ilvl w:val="0"/>
          <w:numId w:val="13"/>
        </w:numPr>
        <w:jc w:val="both"/>
      </w:pPr>
      <w:r>
        <w:t>Tegevused liikmetele 2020</w:t>
      </w:r>
    </w:p>
    <w:p w:rsidR="00CC653E" w:rsidRDefault="00CC653E" w:rsidP="004326B2">
      <w:pPr>
        <w:pStyle w:val="Loendilik"/>
        <w:numPr>
          <w:ilvl w:val="0"/>
          <w:numId w:val="13"/>
        </w:numPr>
        <w:jc w:val="both"/>
      </w:pPr>
      <w:r>
        <w:t>Üldkoosoleku ettevalmistus</w:t>
      </w:r>
    </w:p>
    <w:p w:rsidR="00CC653E" w:rsidRDefault="00CC653E" w:rsidP="004326B2">
      <w:pPr>
        <w:pStyle w:val="Loendilik"/>
        <w:numPr>
          <w:ilvl w:val="0"/>
          <w:numId w:val="13"/>
        </w:numPr>
        <w:jc w:val="both"/>
      </w:pPr>
      <w:r>
        <w:t>Maaeluministeeriumiga sõlmitud lepingu I vahearuande ülevaade ja maitsete aasta tegevused</w:t>
      </w:r>
    </w:p>
    <w:p w:rsidR="00CC653E" w:rsidRDefault="00CC653E" w:rsidP="004326B2">
      <w:pPr>
        <w:pStyle w:val="Loendilik"/>
        <w:numPr>
          <w:ilvl w:val="0"/>
          <w:numId w:val="13"/>
        </w:numPr>
        <w:jc w:val="both"/>
      </w:pPr>
      <w:r>
        <w:t>Muud küsimused</w:t>
      </w:r>
    </w:p>
    <w:p w:rsidR="00013E91" w:rsidRDefault="00013E91" w:rsidP="00013E91">
      <w:pPr>
        <w:jc w:val="both"/>
      </w:pPr>
    </w:p>
    <w:p w:rsidR="00013E91" w:rsidRDefault="00013E91" w:rsidP="00013E91">
      <w:pPr>
        <w:jc w:val="both"/>
      </w:pPr>
      <w:r>
        <w:t>Juhatuse esimees</w:t>
      </w:r>
      <w:r w:rsidR="00CC653E">
        <w:t xml:space="preserve"> tutvustab päevakorra ettepanekut. Juhatus nõustub päevakorraga. </w:t>
      </w:r>
      <w:r>
        <w:t xml:space="preserve"> </w:t>
      </w:r>
    </w:p>
    <w:p w:rsidR="00C66B2C" w:rsidRDefault="00C66B2C" w:rsidP="004326B2">
      <w:pPr>
        <w:jc w:val="both"/>
        <w:rPr>
          <w:b/>
        </w:rPr>
      </w:pPr>
    </w:p>
    <w:p w:rsidR="00150066" w:rsidRDefault="00150066" w:rsidP="004326B2">
      <w:pPr>
        <w:jc w:val="both"/>
        <w:rPr>
          <w:b/>
          <w:color w:val="000000" w:themeColor="text1"/>
        </w:rPr>
      </w:pPr>
      <w:r w:rsidRPr="00150066">
        <w:rPr>
          <w:b/>
          <w:color w:val="000000" w:themeColor="text1"/>
        </w:rPr>
        <w:t>PÄEVAKORRAPUNKT 1</w:t>
      </w:r>
    </w:p>
    <w:p w:rsidR="0061340B" w:rsidRDefault="0061340B" w:rsidP="00F63A6D">
      <w:pPr>
        <w:jc w:val="both"/>
        <w:rPr>
          <w:color w:val="000000"/>
        </w:rPr>
      </w:pPr>
    </w:p>
    <w:p w:rsidR="0061340B" w:rsidRDefault="0061340B" w:rsidP="0061340B">
      <w:pPr>
        <w:jc w:val="both"/>
      </w:pPr>
      <w:r>
        <w:rPr>
          <w:color w:val="000000"/>
        </w:rPr>
        <w:t xml:space="preserve">Maaeluministeeriumi eestvedamisel on 2019. aastal moodustatud ÜPP strateegiakava sekkumiste töögrupina LEADER töögrupp, kuhu on kaasatud osalema esindusorganisatsioonid või huvirühmade esindajad (vähemalt 22 erinevat esindusorganisatsiooni + 3 Maaeluministeeriumi osakonda). </w:t>
      </w:r>
      <w:r>
        <w:t>Tegevusgruppide esindajana on Leader töögrup</w:t>
      </w:r>
      <w:r w:rsidR="00040F2A">
        <w:t>p</w:t>
      </w:r>
      <w:r>
        <w:t xml:space="preserve">i kutsutud Eesti LEADER Liidu </w:t>
      </w:r>
      <w:r w:rsidR="00040F2A">
        <w:t xml:space="preserve">(ELL) </w:t>
      </w:r>
      <w:r>
        <w:t xml:space="preserve">esindajad, kellest üks on Lääneranna vallavanem Mikk Pikkmets. </w:t>
      </w:r>
      <w:r w:rsidR="00040F2A">
        <w:t>ELL</w:t>
      </w:r>
      <w:r>
        <w:t xml:space="preserve"> esindajad esindavad töögrupis kohalike tegevusgruppide huvisid ja arvamusi, töögrupis käsitletavad materjalid saadetakse kõigile tegevusgruppidele  tutvumiseks, mille osas ELL koondab ühtse seisukoha. </w:t>
      </w:r>
    </w:p>
    <w:p w:rsidR="00F63A6D" w:rsidRDefault="00F63A6D" w:rsidP="00F63A6D">
      <w:pPr>
        <w:jc w:val="both"/>
        <w:rPr>
          <w:lang w:val="en-US"/>
        </w:rPr>
      </w:pPr>
      <w:r>
        <w:rPr>
          <w:color w:val="000000"/>
        </w:rPr>
        <w:t>Lääneranna vallavanem Mikk Pikkmets tutvustab LEADER üleminekuperioodi ja uue per</w:t>
      </w:r>
      <w:r w:rsidR="00512C60">
        <w:rPr>
          <w:color w:val="000000"/>
        </w:rPr>
        <w:t>ioodi ettevalmistusi töögru</w:t>
      </w:r>
      <w:r w:rsidR="00040F2A">
        <w:rPr>
          <w:color w:val="000000"/>
        </w:rPr>
        <w:t>pi</w:t>
      </w:r>
      <w:r>
        <w:rPr>
          <w:color w:val="000000"/>
        </w:rPr>
        <w:t xml:space="preserve">s. Hetke seisuga ei ole avaldatud ühtegi dokumenti, mis annaks ülevaate, millistes mõõtmetes ja kuidas jätkuvad tegevuspiirkonnad ja tegevusgrupid. Selles osas ei ole jõutud lõplikule ühisele seisukohale ka töörühmas. Hetkel on ministeeriumite ja ametite poolt </w:t>
      </w:r>
      <w:r w:rsidRPr="0016335D">
        <w:rPr>
          <w:color w:val="000000"/>
        </w:rPr>
        <w:t>ettepanek</w:t>
      </w:r>
      <w:r>
        <w:rPr>
          <w:color w:val="000000"/>
        </w:rPr>
        <w:t xml:space="preserve">, et üks KOV ei saa kuuluda korraga kahte tegevusgruppi. – Seda suuresti just andmetöötluse tõttu. KOVi seisukohalt on kahes tegevusgrupis olles keerukam mõju hindamine, samuti tekitavad taotlejates segadust eri piirkondade meetmete erinev sisu ja taotlusvoorude ajad. Samas leiti ühiselt, et tegevusgrupp ei tohiks koosneda ainult ühest KOVist. Arutelus on olnud ka väikelinnade küsimus – kust maalt tõmmata piir, kes kuulub </w:t>
      </w:r>
      <w:r w:rsidR="00040F2A">
        <w:rPr>
          <w:color w:val="000000"/>
        </w:rPr>
        <w:t xml:space="preserve">LEADER toetuste </w:t>
      </w:r>
      <w:r>
        <w:rPr>
          <w:color w:val="000000"/>
        </w:rPr>
        <w:t xml:space="preserve">sihtgruppi, kuid seda pole </w:t>
      </w:r>
      <w:r>
        <w:rPr>
          <w:color w:val="000000"/>
        </w:rPr>
        <w:lastRenderedPageBreak/>
        <w:t>praeguseks kindlalt paika pandud. On eraldi välja toodud kolm asustuspiirkonna tüüpi - linnalised, väikelinnalised ja maalised. Ettepanek rakendada erinevaid toetusmäärasid erinevate piirkonnatüüpide vahel. Samuti küsimus tegevusgrupi rahastamisel, millise koefitsendiga millised piirkonnad peaksid olema toetatud.</w:t>
      </w:r>
    </w:p>
    <w:p w:rsidR="00F63A6D" w:rsidRDefault="00F63A6D" w:rsidP="00F63A6D">
      <w:pPr>
        <w:jc w:val="both"/>
      </w:pPr>
      <w:r>
        <w:rPr>
          <w:color w:val="000000"/>
        </w:rPr>
        <w:t>Juhatuse esimees avaldab arvamust, et tiheasustusega alades võiks olla toetusprotsent väiksem, aga nendesse tegevuspiirkondadesse ei peaks andma vähem raha.</w:t>
      </w:r>
    </w:p>
    <w:p w:rsidR="00F63A6D" w:rsidRDefault="00F63A6D" w:rsidP="00F63A6D">
      <w:pPr>
        <w:jc w:val="both"/>
      </w:pPr>
      <w:r>
        <w:rPr>
          <w:color w:val="000000"/>
        </w:rPr>
        <w:t>Algselt pakkus ministeerium välja konkureerivate strateegiate loomise, kuid seda ei toetanud keegi, kuna tegemist on ühe piirkonnaga ja seal tuleb piirkonna sees ühine strateegia välja töötada.</w:t>
      </w:r>
    </w:p>
    <w:p w:rsidR="00F63A6D" w:rsidRDefault="00F63A6D" w:rsidP="00F63A6D">
      <w:pPr>
        <w:jc w:val="both"/>
      </w:pPr>
      <w:r>
        <w:rPr>
          <w:color w:val="000000"/>
        </w:rPr>
        <w:t>Etteheitena on välja toodud, et LEADER, KOVide ja maakondlikud arengukavad ei käi ühte sammu, kuid siinkohal on võimalus neid vigu parandada. Samuti on tekitanud küsimusi, kas ja milleks võiks KOVidele LEADER toetust jagada. Näiteks KOV poolt teostatav tegevus vs külaseltsi poolt teostatav tegevus.</w:t>
      </w:r>
    </w:p>
    <w:p w:rsidR="00776879" w:rsidRDefault="00776879" w:rsidP="004326B2">
      <w:pPr>
        <w:jc w:val="both"/>
        <w:rPr>
          <w:color w:val="000000" w:themeColor="text1"/>
        </w:rPr>
      </w:pPr>
    </w:p>
    <w:p w:rsidR="00776879" w:rsidRDefault="00776879" w:rsidP="004326B2">
      <w:pPr>
        <w:jc w:val="both"/>
        <w:rPr>
          <w:color w:val="000000" w:themeColor="text1"/>
        </w:rPr>
      </w:pPr>
      <w:r>
        <w:rPr>
          <w:color w:val="000000" w:themeColor="text1"/>
        </w:rPr>
        <w:t>Juhatuses toimub arutelu, kuidas järgmine periood võiks korraldatud olla ja kuidas uued LEADER arengukavad kooskõlastada juba olemasolevate arengukavadega?</w:t>
      </w:r>
    </w:p>
    <w:p w:rsidR="00776879" w:rsidRDefault="00776879" w:rsidP="004326B2">
      <w:pPr>
        <w:jc w:val="both"/>
        <w:rPr>
          <w:color w:val="000000" w:themeColor="text1"/>
        </w:rPr>
      </w:pPr>
      <w:r>
        <w:rPr>
          <w:color w:val="000000" w:themeColor="text1"/>
        </w:rPr>
        <w:t>Toimub arutelu üldkoosoleku otsustusõiguse üle</w:t>
      </w:r>
      <w:r w:rsidR="00F36BEF">
        <w:rPr>
          <w:color w:val="000000" w:themeColor="text1"/>
        </w:rPr>
        <w:t>, kui palju otsuseid peaks langetama üldkoosolek? Kui madalale</w:t>
      </w:r>
      <w:r w:rsidR="00040F2A">
        <w:rPr>
          <w:color w:val="000000" w:themeColor="text1"/>
        </w:rPr>
        <w:t xml:space="preserve"> rohujuuretasandile</w:t>
      </w:r>
      <w:r w:rsidR="00F36BEF">
        <w:rPr>
          <w:color w:val="000000" w:themeColor="text1"/>
        </w:rPr>
        <w:t xml:space="preserve"> peaks tulema otsustusõigus.</w:t>
      </w:r>
    </w:p>
    <w:p w:rsidR="00F36BEF" w:rsidRDefault="00F36BEF" w:rsidP="004326B2">
      <w:pPr>
        <w:jc w:val="both"/>
        <w:rPr>
          <w:color w:val="000000" w:themeColor="text1"/>
        </w:rPr>
      </w:pPr>
      <w:r>
        <w:rPr>
          <w:color w:val="000000" w:themeColor="text1"/>
        </w:rPr>
        <w:t xml:space="preserve">M.Pikkmets tutvustab töögruppide ideed laiemalt, milleks oli Maaeluministeeriumile sisendi andmine. Selle sisendi põhjal loob MeM lõpplahenduse, mis oleks võiks olla kesktee ja kõigile sobida. </w:t>
      </w:r>
      <w:r w:rsidR="007E5D08">
        <w:rPr>
          <w:color w:val="000000" w:themeColor="text1"/>
        </w:rPr>
        <w:t>Ajalises plaanis ei ole praegu välja öeldud, millal sellist lõpplahendust oodata on, kuid selle valmimisel saadetakse eelnõu tegevusgruppidele arvamuse avaldamiseks.</w:t>
      </w:r>
      <w:r>
        <w:rPr>
          <w:color w:val="000000" w:themeColor="text1"/>
        </w:rPr>
        <w:t xml:space="preserve">  </w:t>
      </w:r>
    </w:p>
    <w:p w:rsidR="00F36BEF" w:rsidRDefault="00F36BEF" w:rsidP="004326B2">
      <w:pPr>
        <w:jc w:val="both"/>
        <w:rPr>
          <w:color w:val="000000" w:themeColor="text1"/>
        </w:rPr>
      </w:pPr>
    </w:p>
    <w:p w:rsidR="007E5D08" w:rsidRDefault="007E5D08" w:rsidP="004326B2">
      <w:pPr>
        <w:jc w:val="both"/>
        <w:rPr>
          <w:color w:val="000000" w:themeColor="text1"/>
        </w:rPr>
      </w:pPr>
      <w:r>
        <w:rPr>
          <w:color w:val="000000" w:themeColor="text1"/>
        </w:rPr>
        <w:t>Tõstatatakse veelkord arutelu tegevuspiirkonna piiride üle. M.Pikkmetsa sõnul toodi töörühmas välja, et tegevusgruppi kuuluvatel aladel peaks olema mingi ühiskoht, mitte see ei oleks pelgalt organisatsioon, mis põhineb ainult KOV-l. Seda toodi välja ka põhjendusega, miks KOV võiks kuuluda ka mitmesse tegevusgruppi.</w:t>
      </w:r>
    </w:p>
    <w:p w:rsidR="007E5D08" w:rsidRDefault="007E5D08" w:rsidP="004326B2">
      <w:pPr>
        <w:jc w:val="both"/>
        <w:rPr>
          <w:color w:val="000000" w:themeColor="text1"/>
        </w:rPr>
      </w:pPr>
      <w:r>
        <w:rPr>
          <w:color w:val="000000" w:themeColor="text1"/>
        </w:rPr>
        <w:t>Arutletakse Kodukant Läänemaa tegevuspiirkonna üle uuel perioodil.</w:t>
      </w:r>
    </w:p>
    <w:p w:rsidR="007E5D08" w:rsidRDefault="007E5D08" w:rsidP="004326B2">
      <w:pPr>
        <w:jc w:val="both"/>
        <w:rPr>
          <w:color w:val="000000" w:themeColor="text1"/>
        </w:rPr>
      </w:pPr>
      <w:r>
        <w:rPr>
          <w:color w:val="000000" w:themeColor="text1"/>
        </w:rPr>
        <w:t xml:space="preserve"> </w:t>
      </w:r>
    </w:p>
    <w:p w:rsidR="000120A9" w:rsidRPr="005E0C20" w:rsidRDefault="000120A9" w:rsidP="004326B2">
      <w:pPr>
        <w:jc w:val="both"/>
        <w:rPr>
          <w:b/>
        </w:rPr>
      </w:pPr>
    </w:p>
    <w:p w:rsidR="00CF075F" w:rsidRDefault="00CF075F" w:rsidP="004326B2">
      <w:pPr>
        <w:jc w:val="both"/>
        <w:rPr>
          <w:b/>
          <w:color w:val="000000" w:themeColor="text1"/>
        </w:rPr>
      </w:pPr>
      <w:r>
        <w:rPr>
          <w:b/>
          <w:color w:val="000000" w:themeColor="text1"/>
        </w:rPr>
        <w:t>PÄEVAKORRAPUNKT 2</w:t>
      </w:r>
    </w:p>
    <w:p w:rsidR="007E5D08" w:rsidRDefault="007E5D08" w:rsidP="004326B2">
      <w:pPr>
        <w:jc w:val="both"/>
        <w:rPr>
          <w:color w:val="000000" w:themeColor="text1"/>
        </w:rPr>
      </w:pPr>
      <w:r>
        <w:rPr>
          <w:color w:val="000000" w:themeColor="text1"/>
        </w:rPr>
        <w:t>Seoses tegevuse lõpetamisega esitasid liikmeskonnast lahkumisavalduse Kinksi Küla Selts ja Risti Rahvaselts.</w:t>
      </w:r>
    </w:p>
    <w:p w:rsidR="007E5D08" w:rsidRDefault="007E5D08" w:rsidP="004326B2">
      <w:pPr>
        <w:jc w:val="both"/>
        <w:rPr>
          <w:color w:val="000000" w:themeColor="text1"/>
        </w:rPr>
      </w:pPr>
    </w:p>
    <w:p w:rsidR="007E5D08" w:rsidRPr="007E5D08" w:rsidRDefault="007E5D08" w:rsidP="004326B2">
      <w:pPr>
        <w:jc w:val="both"/>
        <w:rPr>
          <w:b/>
          <w:bCs/>
          <w:color w:val="000000" w:themeColor="text1"/>
        </w:rPr>
      </w:pPr>
      <w:r w:rsidRPr="007E5D08">
        <w:rPr>
          <w:b/>
          <w:bCs/>
          <w:color w:val="000000" w:themeColor="text1"/>
        </w:rPr>
        <w:t>OTSUSTATI</w:t>
      </w:r>
    </w:p>
    <w:p w:rsidR="007E5D08" w:rsidRDefault="007E5D08" w:rsidP="004326B2">
      <w:pPr>
        <w:jc w:val="both"/>
        <w:rPr>
          <w:color w:val="000000" w:themeColor="text1"/>
        </w:rPr>
      </w:pPr>
      <w:r>
        <w:rPr>
          <w:color w:val="000000" w:themeColor="text1"/>
        </w:rPr>
        <w:t xml:space="preserve">2.1. Arvata liikmeskonnast välja MTÜ Kinksi Küla Selts ja MTÜ Risti Rahvaselts. </w:t>
      </w:r>
    </w:p>
    <w:p w:rsidR="007C2242" w:rsidRDefault="007C2242" w:rsidP="004326B2">
      <w:pPr>
        <w:jc w:val="both"/>
        <w:rPr>
          <w:color w:val="000000" w:themeColor="text1"/>
        </w:rPr>
      </w:pPr>
    </w:p>
    <w:p w:rsidR="00CF075F" w:rsidRDefault="00CF075F" w:rsidP="004326B2">
      <w:pPr>
        <w:jc w:val="both"/>
        <w:rPr>
          <w:b/>
          <w:color w:val="000000" w:themeColor="text1"/>
        </w:rPr>
      </w:pPr>
      <w:r>
        <w:rPr>
          <w:b/>
          <w:color w:val="000000" w:themeColor="text1"/>
        </w:rPr>
        <w:t>PÄEV</w:t>
      </w:r>
      <w:r w:rsidR="00EC7DCF">
        <w:rPr>
          <w:b/>
          <w:color w:val="000000" w:themeColor="text1"/>
        </w:rPr>
        <w:t xml:space="preserve">AKORRAPUNKT </w:t>
      </w:r>
      <w:r w:rsidR="00EE0EE5">
        <w:rPr>
          <w:b/>
          <w:color w:val="000000" w:themeColor="text1"/>
        </w:rPr>
        <w:t>3</w:t>
      </w:r>
    </w:p>
    <w:p w:rsidR="007C2242" w:rsidRDefault="004647E3" w:rsidP="004326B2">
      <w:pPr>
        <w:jc w:val="both"/>
        <w:rPr>
          <w:color w:val="000000"/>
        </w:rPr>
      </w:pPr>
      <w:r>
        <w:rPr>
          <w:color w:val="000000"/>
        </w:rPr>
        <w:t>T</w:t>
      </w:r>
      <w:r w:rsidR="007C2242">
        <w:rPr>
          <w:color w:val="000000"/>
        </w:rPr>
        <w:t>oimub arutelu Kodukant Läänemaa liikmeskonnale suunatud tegevuste üle</w:t>
      </w:r>
      <w:r w:rsidR="00516DA9">
        <w:rPr>
          <w:color w:val="000000"/>
        </w:rPr>
        <w:t xml:space="preserve"> jooksval aastal</w:t>
      </w:r>
      <w:r w:rsidR="007C2242">
        <w:rPr>
          <w:color w:val="000000"/>
        </w:rPr>
        <w:t>. Kuigi hetkel on eriolukord taandunud, leitakse arutelu käigus, et suurema väljasõidu korraldamine näiteks bussireisina ei ole praegustes oludes vastutustundlik. Arutletakse võimaluse üle kutsuda liikmeid seirekülastustele, mis on ette nähtud mõju hindamiseks. Juhatuse liige M.Orgla toob välja, et taotlejal ei ole kohus</w:t>
      </w:r>
      <w:r w:rsidR="00C85D99">
        <w:rPr>
          <w:color w:val="000000"/>
        </w:rPr>
        <w:t xml:space="preserve">tust sellist gruppi vastu võtta ning pigem piirduks väiksema grupiga. </w:t>
      </w:r>
    </w:p>
    <w:p w:rsidR="00512C60" w:rsidRDefault="00512C60" w:rsidP="004326B2">
      <w:pPr>
        <w:jc w:val="both"/>
        <w:rPr>
          <w:color w:val="000000"/>
        </w:rPr>
      </w:pPr>
      <w:r>
        <w:rPr>
          <w:color w:val="000000" w:themeColor="text1"/>
        </w:rPr>
        <w:lastRenderedPageBreak/>
        <w:t>Seirekülastused hindamis- ja revisjonikomisjonile ning juhatusele ellu viidud projektidega kohapealseks tutvumiseks, et hinnata projektide mõju, võiksid toimuda augusti teises pooles, sest üldkoosolek toimub juba septembris ning selleks ajaks võiks olla ülevaade. Lisaks on ettepanek tutvuda ka selliste projektidega, mis L</w:t>
      </w:r>
      <w:r w:rsidR="0016335D">
        <w:rPr>
          <w:color w:val="000000" w:themeColor="text1"/>
        </w:rPr>
        <w:t>EADER</w:t>
      </w:r>
      <w:r>
        <w:rPr>
          <w:color w:val="000000" w:themeColor="text1"/>
        </w:rPr>
        <w:t xml:space="preserve"> toetust ei saanud, kuid siiski on ellu viidud, et saada laiem pilt maapiirkonnas toimuvast seoses toetuste mõjuga. </w:t>
      </w:r>
    </w:p>
    <w:p w:rsidR="00F4206A" w:rsidRDefault="007C2242" w:rsidP="00F4206A">
      <w:pPr>
        <w:jc w:val="both"/>
        <w:rPr>
          <w:color w:val="000000"/>
        </w:rPr>
      </w:pPr>
      <w:r>
        <w:rPr>
          <w:color w:val="000000"/>
        </w:rPr>
        <w:t xml:space="preserve">Kuna suuremate kokkusaamiste korraldamine ei ole praegu mõistlik, siis esialgu tehakse juhatuse poolt </w:t>
      </w:r>
      <w:r w:rsidR="00512C60">
        <w:rPr>
          <w:color w:val="000000"/>
        </w:rPr>
        <w:t xml:space="preserve">kirjalik pöördumine liikmetele, kus olukorda selgitatakse. </w:t>
      </w:r>
      <w:r w:rsidR="00F4206A">
        <w:rPr>
          <w:color w:val="000000"/>
        </w:rPr>
        <w:t>Sügisel saab olukorda taas hinnata.</w:t>
      </w:r>
    </w:p>
    <w:p w:rsidR="00512C60" w:rsidRDefault="00512C60" w:rsidP="004326B2">
      <w:pPr>
        <w:jc w:val="both"/>
        <w:rPr>
          <w:color w:val="000000"/>
        </w:rPr>
      </w:pPr>
      <w:r>
        <w:rPr>
          <w:color w:val="000000"/>
        </w:rPr>
        <w:t xml:space="preserve">Toimub arutelu, kuidas meeles pidada liikmeid maitsete aasta raames, kuna Kodukant Läänemaa on selle eestvedaja. </w:t>
      </w:r>
      <w:r w:rsidR="00F4206A">
        <w:rPr>
          <w:color w:val="000000"/>
        </w:rPr>
        <w:t xml:space="preserve"> Ühtlasi on lõpetamisel ühisprojekt „</w:t>
      </w:r>
      <w:r w:rsidR="00F4206A" w:rsidRPr="00F4206A">
        <w:rPr>
          <w:color w:val="000000"/>
        </w:rPr>
        <w:t>Kultuuripärandi eksponeerimine ja sündmuste korraldamine</w:t>
      </w:r>
      <w:r w:rsidR="00F4206A">
        <w:rPr>
          <w:color w:val="000000"/>
        </w:rPr>
        <w:t xml:space="preserve">“, mille puhul võiks samuti teha sügisel tulemustest kokkuvõtted. </w:t>
      </w:r>
    </w:p>
    <w:p w:rsidR="002F3135" w:rsidRDefault="002F3135" w:rsidP="004326B2">
      <w:pPr>
        <w:jc w:val="both"/>
        <w:rPr>
          <w:color w:val="000000"/>
        </w:rPr>
      </w:pPr>
    </w:p>
    <w:p w:rsidR="002F3135" w:rsidRPr="00C64104" w:rsidRDefault="002F3135" w:rsidP="004326B2">
      <w:pPr>
        <w:jc w:val="both"/>
        <w:rPr>
          <w:b/>
          <w:bCs/>
          <w:color w:val="000000"/>
        </w:rPr>
      </w:pPr>
      <w:r w:rsidRPr="00C64104">
        <w:rPr>
          <w:b/>
          <w:bCs/>
          <w:color w:val="000000"/>
        </w:rPr>
        <w:t>OTSUSTATI</w:t>
      </w:r>
    </w:p>
    <w:p w:rsidR="002F3135" w:rsidRDefault="002F3135" w:rsidP="004326B2">
      <w:pPr>
        <w:jc w:val="both"/>
        <w:rPr>
          <w:color w:val="000000"/>
        </w:rPr>
      </w:pPr>
      <w:r>
        <w:rPr>
          <w:color w:val="000000"/>
        </w:rPr>
        <w:t>3.1 Tegev</w:t>
      </w:r>
      <w:r w:rsidR="00C64104">
        <w:rPr>
          <w:color w:val="000000"/>
        </w:rPr>
        <w:t>meeskond teeb ettevalmistused hindamiskomisjoni õppereisiks, juhatuse seirekülastuseks ja</w:t>
      </w:r>
      <w:r w:rsidR="00040F2A">
        <w:rPr>
          <w:color w:val="000000"/>
        </w:rPr>
        <w:t xml:space="preserve"> sügiseseks</w:t>
      </w:r>
      <w:r w:rsidR="00C64104">
        <w:rPr>
          <w:color w:val="000000"/>
        </w:rPr>
        <w:t xml:space="preserve"> üldkoosolekuks.  </w:t>
      </w:r>
    </w:p>
    <w:p w:rsidR="00512C60" w:rsidRDefault="00512C60" w:rsidP="004326B2">
      <w:pPr>
        <w:jc w:val="both"/>
        <w:rPr>
          <w:color w:val="000000"/>
        </w:rPr>
      </w:pPr>
      <w:r>
        <w:rPr>
          <w:color w:val="000000"/>
        </w:rPr>
        <w:t xml:space="preserve">3.2.  Tegevmeeskond valmistab ette maitsete aasta teavituse, mis on suunatud otseselt organisatsiooni liikmetele. </w:t>
      </w:r>
    </w:p>
    <w:p w:rsidR="00512C60" w:rsidRDefault="00512C60" w:rsidP="004326B2">
      <w:pPr>
        <w:jc w:val="both"/>
        <w:rPr>
          <w:color w:val="000000"/>
        </w:rPr>
      </w:pPr>
    </w:p>
    <w:p w:rsidR="00290B79" w:rsidRDefault="00290B79" w:rsidP="00290B79">
      <w:pPr>
        <w:jc w:val="both"/>
        <w:rPr>
          <w:b/>
          <w:color w:val="000000" w:themeColor="text1"/>
        </w:rPr>
      </w:pPr>
      <w:r>
        <w:rPr>
          <w:b/>
          <w:color w:val="000000" w:themeColor="text1"/>
        </w:rPr>
        <w:t>PÄEVAKORRAPUNKT 4</w:t>
      </w:r>
    </w:p>
    <w:p w:rsidR="00290B79" w:rsidRPr="00CA7E06" w:rsidRDefault="00290B79" w:rsidP="00290B79">
      <w:pPr>
        <w:jc w:val="both"/>
        <w:rPr>
          <w:bCs/>
          <w:color w:val="000000" w:themeColor="text1"/>
        </w:rPr>
      </w:pPr>
      <w:r w:rsidRPr="00CA7E06">
        <w:rPr>
          <w:bCs/>
          <w:color w:val="000000" w:themeColor="text1"/>
        </w:rPr>
        <w:t>Arutletakse võimaluse üle, kui peaks tulema uus haiguspuhang ja taastuma eriolukord, siis kuidas korraldada üldkoosolek võimalikult mugavalt ja kiirelt nii liikmete kui tegevmeeskonna jaoks. Praeguseks on kirjaliku üldkoosoleku korraldamine tehtud oluliselt lihtsamaks ning tegevjuht ei näe probleemi ka uue juhatuse val</w:t>
      </w:r>
      <w:r w:rsidR="0016335D">
        <w:rPr>
          <w:bCs/>
          <w:color w:val="000000" w:themeColor="text1"/>
        </w:rPr>
        <w:t>i</w:t>
      </w:r>
      <w:r w:rsidRPr="00CA7E06">
        <w:rPr>
          <w:bCs/>
          <w:color w:val="000000" w:themeColor="text1"/>
        </w:rPr>
        <w:t xml:space="preserve">miseks. </w:t>
      </w:r>
    </w:p>
    <w:p w:rsidR="00040F2A" w:rsidRDefault="00040F2A" w:rsidP="00290B79">
      <w:pPr>
        <w:jc w:val="both"/>
        <w:rPr>
          <w:bCs/>
          <w:color w:val="000000" w:themeColor="text1"/>
        </w:rPr>
      </w:pPr>
      <w:r>
        <w:rPr>
          <w:bCs/>
          <w:color w:val="000000" w:themeColor="text1"/>
        </w:rPr>
        <w:t xml:space="preserve">Vajalik on kinnitada </w:t>
      </w:r>
      <w:r w:rsidR="00516DA9">
        <w:rPr>
          <w:bCs/>
          <w:color w:val="000000" w:themeColor="text1"/>
        </w:rPr>
        <w:t xml:space="preserve">2021. </w:t>
      </w:r>
      <w:r>
        <w:rPr>
          <w:bCs/>
          <w:color w:val="000000" w:themeColor="text1"/>
        </w:rPr>
        <w:t>aasta rakenduskava, kuid selle osas on antud 2019.</w:t>
      </w:r>
      <w:r w:rsidR="00516DA9">
        <w:rPr>
          <w:bCs/>
          <w:color w:val="000000" w:themeColor="text1"/>
        </w:rPr>
        <w:t xml:space="preserve"> </w:t>
      </w:r>
      <w:r>
        <w:rPr>
          <w:bCs/>
          <w:color w:val="000000" w:themeColor="text1"/>
        </w:rPr>
        <w:t>aastal ka juhatusele õigus selle esitamiseks PRIAle.</w:t>
      </w:r>
    </w:p>
    <w:p w:rsidR="00290B79" w:rsidRPr="00CA7E06" w:rsidRDefault="00290B79" w:rsidP="00290B79">
      <w:pPr>
        <w:jc w:val="both"/>
        <w:rPr>
          <w:bCs/>
          <w:color w:val="000000" w:themeColor="text1"/>
        </w:rPr>
      </w:pPr>
      <w:r w:rsidRPr="00CA7E06">
        <w:rPr>
          <w:bCs/>
          <w:color w:val="000000" w:themeColor="text1"/>
        </w:rPr>
        <w:t xml:space="preserve">Arutleti taotlusvooru toetuste suuruse ja võimalike murekohtade üle. Leiti, et taotlusvooru edasilükkamine kevadesse pole mõtet, sest nii jääks taotlejal vähem aega oma projekti ellu viimiseks. </w:t>
      </w:r>
    </w:p>
    <w:p w:rsidR="00290B79" w:rsidRPr="00CA7E06" w:rsidRDefault="00516DA9" w:rsidP="00290B79">
      <w:pPr>
        <w:jc w:val="both"/>
        <w:rPr>
          <w:bCs/>
          <w:color w:val="000000" w:themeColor="text1"/>
        </w:rPr>
      </w:pPr>
      <w:r>
        <w:rPr>
          <w:bCs/>
          <w:color w:val="000000" w:themeColor="text1"/>
        </w:rPr>
        <w:t>Tegevjuht lisab, et hetkel t</w:t>
      </w:r>
      <w:r w:rsidR="00290B79" w:rsidRPr="00CA7E06">
        <w:rPr>
          <w:bCs/>
          <w:color w:val="000000" w:themeColor="text1"/>
        </w:rPr>
        <w:t>oimub diskussioon MeM-iga selle üle, mis tingimustel saaks kevadel ta</w:t>
      </w:r>
      <w:r w:rsidR="00CA7E06" w:rsidRPr="00CA7E06">
        <w:rPr>
          <w:bCs/>
          <w:color w:val="000000" w:themeColor="text1"/>
        </w:rPr>
        <w:t>gasi tuleva toetussumma (ellu viimata</w:t>
      </w:r>
      <w:r>
        <w:rPr>
          <w:bCs/>
          <w:color w:val="000000" w:themeColor="text1"/>
        </w:rPr>
        <w:t xml:space="preserve"> või odavamaks kujunenud</w:t>
      </w:r>
      <w:r w:rsidR="00CA7E06" w:rsidRPr="00CA7E06">
        <w:rPr>
          <w:bCs/>
          <w:color w:val="000000" w:themeColor="text1"/>
        </w:rPr>
        <w:t xml:space="preserve"> projektist) pakkuda mõnele</w:t>
      </w:r>
      <w:r>
        <w:rPr>
          <w:bCs/>
          <w:color w:val="000000" w:themeColor="text1"/>
        </w:rPr>
        <w:t xml:space="preserve"> nn</w:t>
      </w:r>
      <w:r w:rsidR="00CA7E06" w:rsidRPr="00CA7E06">
        <w:rPr>
          <w:bCs/>
          <w:color w:val="000000" w:themeColor="text1"/>
        </w:rPr>
        <w:t xml:space="preserve"> joone alla jäänud projektile, sest uue taotlusvooru korraldamine väikese summaga ei ole mõistlik. </w:t>
      </w:r>
    </w:p>
    <w:p w:rsidR="00290B79" w:rsidRDefault="00290B79" w:rsidP="00290B79">
      <w:pPr>
        <w:jc w:val="both"/>
        <w:rPr>
          <w:b/>
          <w:color w:val="000000" w:themeColor="text1"/>
        </w:rPr>
      </w:pPr>
    </w:p>
    <w:p w:rsidR="00290B79" w:rsidRDefault="00290B79" w:rsidP="00290B79">
      <w:pPr>
        <w:jc w:val="both"/>
        <w:rPr>
          <w:b/>
          <w:color w:val="000000" w:themeColor="text1"/>
        </w:rPr>
      </w:pPr>
      <w:r>
        <w:rPr>
          <w:b/>
          <w:color w:val="000000" w:themeColor="text1"/>
        </w:rPr>
        <w:t>OTSUSTATI</w:t>
      </w:r>
    </w:p>
    <w:p w:rsidR="00290B79" w:rsidRPr="00CA7E06" w:rsidRDefault="00290B79" w:rsidP="00290B79">
      <w:pPr>
        <w:jc w:val="both"/>
        <w:rPr>
          <w:bCs/>
          <w:color w:val="000000" w:themeColor="text1"/>
        </w:rPr>
      </w:pPr>
      <w:r>
        <w:rPr>
          <w:b/>
          <w:color w:val="000000" w:themeColor="text1"/>
        </w:rPr>
        <w:t xml:space="preserve">4.1 </w:t>
      </w:r>
      <w:r w:rsidRPr="00CA7E06">
        <w:rPr>
          <w:bCs/>
          <w:color w:val="000000" w:themeColor="text1"/>
        </w:rPr>
        <w:t>LEADER toetustaotlusi võetakse vastu perioodil 19.-25.11.2020 MTÜ-</w:t>
      </w:r>
      <w:r w:rsidR="00516DA9">
        <w:rPr>
          <w:bCs/>
          <w:color w:val="000000" w:themeColor="text1"/>
        </w:rPr>
        <w:t>dele, seltsingutele ja KOV-dele. Te</w:t>
      </w:r>
      <w:r w:rsidR="00F4206A">
        <w:rPr>
          <w:bCs/>
          <w:color w:val="000000" w:themeColor="text1"/>
        </w:rPr>
        <w:t>gevjuht vaatab üle rakenduskava</w:t>
      </w:r>
      <w:r w:rsidR="00516DA9">
        <w:rPr>
          <w:bCs/>
          <w:color w:val="000000" w:themeColor="text1"/>
        </w:rPr>
        <w:t xml:space="preserve"> ning vastavalt teeb järgmisel juhatuse koosolekul ettepa</w:t>
      </w:r>
      <w:r w:rsidR="00F4206A">
        <w:rPr>
          <w:bCs/>
          <w:color w:val="000000" w:themeColor="text1"/>
        </w:rPr>
        <w:t xml:space="preserve">neku rakenduskava muudatusteks ning esitamiseks PRIAle. </w:t>
      </w:r>
    </w:p>
    <w:p w:rsidR="00290B79" w:rsidRDefault="00290B79" w:rsidP="004326B2">
      <w:pPr>
        <w:jc w:val="both"/>
        <w:rPr>
          <w:color w:val="000000"/>
        </w:rPr>
      </w:pPr>
    </w:p>
    <w:p w:rsidR="00CF075F" w:rsidRDefault="003D3D0A" w:rsidP="004326B2">
      <w:pPr>
        <w:jc w:val="both"/>
        <w:rPr>
          <w:b/>
          <w:color w:val="000000" w:themeColor="text1"/>
        </w:rPr>
      </w:pPr>
      <w:r>
        <w:rPr>
          <w:b/>
          <w:color w:val="000000" w:themeColor="text1"/>
        </w:rPr>
        <w:t xml:space="preserve">PÄEVAKORRAPUNKT </w:t>
      </w:r>
      <w:r w:rsidR="00290B79">
        <w:rPr>
          <w:b/>
          <w:color w:val="000000" w:themeColor="text1"/>
        </w:rPr>
        <w:t>5</w:t>
      </w:r>
    </w:p>
    <w:p w:rsidR="00700067" w:rsidRPr="00290B79" w:rsidRDefault="003D3D0A" w:rsidP="00700067">
      <w:pPr>
        <w:jc w:val="both"/>
        <w:rPr>
          <w:b/>
          <w:color w:val="000000" w:themeColor="text1"/>
        </w:rPr>
      </w:pPr>
      <w:r>
        <w:rPr>
          <w:color w:val="000000" w:themeColor="text1"/>
        </w:rPr>
        <w:t>Maaeluministeerium</w:t>
      </w:r>
      <w:r w:rsidR="00290B79">
        <w:rPr>
          <w:color w:val="000000" w:themeColor="text1"/>
        </w:rPr>
        <w:t xml:space="preserve">ile </w:t>
      </w:r>
      <w:r w:rsidR="00516DA9">
        <w:rPr>
          <w:color w:val="000000" w:themeColor="text1"/>
        </w:rPr>
        <w:t>on esimene vahearuanne esitatud. Tegevjuht saadab aruande juhatuse liikmetele tutvumiseks, kuna hetkel ei ole kohapeal ajalist ressurssi selle läbivaatamiseks.</w:t>
      </w:r>
    </w:p>
    <w:p w:rsidR="0098170D" w:rsidRDefault="0098170D" w:rsidP="0098170D">
      <w:pPr>
        <w:jc w:val="both"/>
        <w:rPr>
          <w:color w:val="000000" w:themeColor="text1"/>
        </w:rPr>
      </w:pPr>
    </w:p>
    <w:p w:rsidR="0098170D" w:rsidRDefault="0098170D" w:rsidP="0098170D">
      <w:pPr>
        <w:jc w:val="both"/>
        <w:rPr>
          <w:b/>
          <w:color w:val="000000" w:themeColor="text1"/>
        </w:rPr>
      </w:pPr>
      <w:r>
        <w:rPr>
          <w:b/>
          <w:color w:val="000000" w:themeColor="text1"/>
        </w:rPr>
        <w:lastRenderedPageBreak/>
        <w:t xml:space="preserve">PÄEVAKORRAPUNKT </w:t>
      </w:r>
      <w:r w:rsidR="00290B79">
        <w:rPr>
          <w:b/>
          <w:color w:val="000000" w:themeColor="text1"/>
        </w:rPr>
        <w:t>6</w:t>
      </w:r>
    </w:p>
    <w:p w:rsidR="00516DA9" w:rsidRDefault="00516DA9" w:rsidP="0098170D">
      <w:pPr>
        <w:jc w:val="both"/>
        <w:rPr>
          <w:color w:val="000000" w:themeColor="text1"/>
        </w:rPr>
      </w:pPr>
      <w:r>
        <w:rPr>
          <w:color w:val="000000" w:themeColor="text1"/>
        </w:rPr>
        <w:t xml:space="preserve">Allkirjastamata on veel juhatuse liikmete lepingute lisad, mis suunatakse tegelemiseks revisjonikomisjoni esimehele. </w:t>
      </w:r>
    </w:p>
    <w:p w:rsidR="00C85D99" w:rsidRDefault="00C85D99" w:rsidP="0098170D">
      <w:pPr>
        <w:jc w:val="both"/>
        <w:rPr>
          <w:color w:val="000000" w:themeColor="text1"/>
        </w:rPr>
      </w:pPr>
      <w:r>
        <w:rPr>
          <w:color w:val="000000" w:themeColor="text1"/>
        </w:rPr>
        <w:t>Tegevjuht tutvustab järgneva paari kuu töökalendrit.</w:t>
      </w:r>
      <w:r w:rsidR="00F4206A">
        <w:rPr>
          <w:color w:val="000000" w:themeColor="text1"/>
        </w:rPr>
        <w:t xml:space="preserve"> </w:t>
      </w:r>
      <w:r>
        <w:rPr>
          <w:color w:val="000000" w:themeColor="text1"/>
        </w:rPr>
        <w:t>Toimus arutelu turundusvõimaluste teemal (EPÜ, KUKU raadio).</w:t>
      </w:r>
    </w:p>
    <w:p w:rsidR="00C85D99" w:rsidRPr="00C85D99" w:rsidRDefault="00C85D99" w:rsidP="00C85D99">
      <w:pPr>
        <w:jc w:val="both"/>
        <w:rPr>
          <w:color w:val="000000" w:themeColor="text1"/>
        </w:rPr>
      </w:pPr>
      <w:r w:rsidRPr="00C85D99">
        <w:rPr>
          <w:color w:val="000000" w:themeColor="text1"/>
        </w:rPr>
        <w:t xml:space="preserve">18.-19.07 </w:t>
      </w:r>
      <w:r w:rsidRPr="00C85D99">
        <w:rPr>
          <w:color w:val="000000" w:themeColor="text1"/>
        </w:rPr>
        <w:tab/>
        <w:t>Avatud talude päev</w:t>
      </w:r>
    </w:p>
    <w:p w:rsidR="00C85D99" w:rsidRPr="00C85D99" w:rsidRDefault="00C85D99" w:rsidP="00C85D99">
      <w:pPr>
        <w:jc w:val="both"/>
        <w:rPr>
          <w:color w:val="000000" w:themeColor="text1"/>
        </w:rPr>
      </w:pPr>
      <w:r w:rsidRPr="00C85D99">
        <w:rPr>
          <w:color w:val="000000" w:themeColor="text1"/>
        </w:rPr>
        <w:t xml:space="preserve">4.-5.08 </w:t>
      </w:r>
      <w:r w:rsidRPr="00C85D99">
        <w:rPr>
          <w:color w:val="000000" w:themeColor="text1"/>
        </w:rPr>
        <w:tab/>
        <w:t>Saarte Koostöökogu õppereis KKLM piirkonda</w:t>
      </w:r>
    </w:p>
    <w:p w:rsidR="00C85D99" w:rsidRPr="00C85D99" w:rsidRDefault="00C85D99" w:rsidP="00C85D99">
      <w:pPr>
        <w:ind w:left="1440" w:hanging="1440"/>
        <w:jc w:val="both"/>
        <w:rPr>
          <w:color w:val="000000" w:themeColor="text1"/>
        </w:rPr>
      </w:pPr>
      <w:r w:rsidRPr="00C85D99">
        <w:rPr>
          <w:color w:val="000000" w:themeColor="text1"/>
        </w:rPr>
        <w:t xml:space="preserve">8.08 </w:t>
      </w:r>
      <w:r w:rsidRPr="00C85D99">
        <w:rPr>
          <w:color w:val="000000" w:themeColor="text1"/>
        </w:rPr>
        <w:tab/>
        <w:t xml:space="preserve">kohaliku toidu ala </w:t>
      </w:r>
      <w:r>
        <w:rPr>
          <w:color w:val="000000" w:themeColor="text1"/>
        </w:rPr>
        <w:t xml:space="preserve">Valge Daami laadal + parima </w:t>
      </w:r>
      <w:r w:rsidRPr="00C85D99">
        <w:rPr>
          <w:color w:val="000000" w:themeColor="text1"/>
        </w:rPr>
        <w:t>Läänemaa talutoidu väljakuulutamine koostöös</w:t>
      </w:r>
      <w:r>
        <w:rPr>
          <w:color w:val="000000" w:themeColor="text1"/>
        </w:rPr>
        <w:t xml:space="preserve"> </w:t>
      </w:r>
      <w:r w:rsidRPr="00C85D99">
        <w:rPr>
          <w:color w:val="000000" w:themeColor="text1"/>
        </w:rPr>
        <w:t>Taluliiduga</w:t>
      </w:r>
    </w:p>
    <w:p w:rsidR="00C85D99" w:rsidRPr="00C85D99" w:rsidRDefault="00C85D99" w:rsidP="00C85D99">
      <w:pPr>
        <w:jc w:val="both"/>
        <w:rPr>
          <w:color w:val="000000" w:themeColor="text1"/>
        </w:rPr>
      </w:pPr>
      <w:r w:rsidRPr="00C85D99">
        <w:rPr>
          <w:color w:val="000000" w:themeColor="text1"/>
        </w:rPr>
        <w:t xml:space="preserve">9.-10.08 </w:t>
      </w:r>
      <w:r w:rsidRPr="00C85D99">
        <w:rPr>
          <w:color w:val="000000" w:themeColor="text1"/>
        </w:rPr>
        <w:tab/>
        <w:t xml:space="preserve">Eesti Peakokkade Ühenduse õppereis Läänemaale </w:t>
      </w:r>
    </w:p>
    <w:p w:rsidR="00C85D99" w:rsidRPr="00C85D99" w:rsidRDefault="00C85D99" w:rsidP="00C85D99">
      <w:pPr>
        <w:jc w:val="both"/>
        <w:rPr>
          <w:color w:val="000000" w:themeColor="text1"/>
        </w:rPr>
      </w:pPr>
      <w:r w:rsidRPr="00C85D99">
        <w:rPr>
          <w:color w:val="000000" w:themeColor="text1"/>
        </w:rPr>
        <w:t xml:space="preserve">11.-12.08 </w:t>
      </w:r>
      <w:r w:rsidRPr="00C85D99">
        <w:rPr>
          <w:color w:val="000000" w:themeColor="text1"/>
        </w:rPr>
        <w:tab/>
        <w:t>LEADER suveseminar Jänedal</w:t>
      </w:r>
    </w:p>
    <w:p w:rsidR="00C85D99" w:rsidRPr="00C85D99" w:rsidRDefault="00C85D99" w:rsidP="00C85D99">
      <w:pPr>
        <w:jc w:val="both"/>
        <w:rPr>
          <w:color w:val="000000" w:themeColor="text1"/>
        </w:rPr>
      </w:pPr>
      <w:r w:rsidRPr="00C85D99">
        <w:rPr>
          <w:color w:val="000000" w:themeColor="text1"/>
        </w:rPr>
        <w:t xml:space="preserve">5.09 </w:t>
      </w:r>
      <w:r w:rsidRPr="00C85D99">
        <w:rPr>
          <w:color w:val="000000" w:themeColor="text1"/>
        </w:rPr>
        <w:tab/>
      </w:r>
      <w:r w:rsidRPr="00C85D99">
        <w:rPr>
          <w:color w:val="000000" w:themeColor="text1"/>
        </w:rPr>
        <w:tab/>
        <w:t xml:space="preserve">gurmeeturg </w:t>
      </w:r>
    </w:p>
    <w:p w:rsidR="00C85D99" w:rsidRPr="00C85D99" w:rsidRDefault="00C85D99" w:rsidP="00C85D99">
      <w:pPr>
        <w:jc w:val="both"/>
        <w:rPr>
          <w:color w:val="000000" w:themeColor="text1"/>
        </w:rPr>
      </w:pPr>
      <w:r w:rsidRPr="00C85D99">
        <w:rPr>
          <w:color w:val="000000" w:themeColor="text1"/>
        </w:rPr>
        <w:t xml:space="preserve">26.09 </w:t>
      </w:r>
      <w:r w:rsidRPr="00C85D99">
        <w:rPr>
          <w:color w:val="000000" w:themeColor="text1"/>
        </w:rPr>
        <w:tab/>
      </w:r>
      <w:r>
        <w:rPr>
          <w:color w:val="000000" w:themeColor="text1"/>
        </w:rPr>
        <w:tab/>
      </w:r>
      <w:r w:rsidRPr="00C85D99">
        <w:rPr>
          <w:color w:val="000000" w:themeColor="text1"/>
        </w:rPr>
        <w:t>Maal elamise päev</w:t>
      </w:r>
    </w:p>
    <w:p w:rsidR="00C85D99" w:rsidRPr="00C85D99" w:rsidRDefault="00C85D99" w:rsidP="00C85D99">
      <w:pPr>
        <w:jc w:val="both"/>
        <w:rPr>
          <w:color w:val="000000" w:themeColor="text1"/>
        </w:rPr>
      </w:pPr>
      <w:r w:rsidRPr="00C85D99">
        <w:rPr>
          <w:color w:val="000000" w:themeColor="text1"/>
        </w:rPr>
        <w:t xml:space="preserve">3.10 </w:t>
      </w:r>
      <w:r w:rsidRPr="00C85D99">
        <w:rPr>
          <w:color w:val="000000" w:themeColor="text1"/>
        </w:rPr>
        <w:tab/>
      </w:r>
      <w:r w:rsidRPr="00C85D99">
        <w:rPr>
          <w:color w:val="000000" w:themeColor="text1"/>
        </w:rPr>
        <w:tab/>
        <w:t xml:space="preserve">OTT Lõikuspidu (sh Läänemaa joogikonkursi tulemuste </w:t>
      </w:r>
      <w:r w:rsidRPr="00C85D99">
        <w:rPr>
          <w:color w:val="000000" w:themeColor="text1"/>
        </w:rPr>
        <w:tab/>
      </w:r>
      <w:r w:rsidRPr="00C85D99">
        <w:rPr>
          <w:color w:val="000000" w:themeColor="text1"/>
        </w:rPr>
        <w:tab/>
      </w:r>
      <w:r w:rsidRPr="00C85D99">
        <w:rPr>
          <w:color w:val="000000" w:themeColor="text1"/>
        </w:rPr>
        <w:tab/>
      </w:r>
      <w:r>
        <w:rPr>
          <w:color w:val="000000" w:themeColor="text1"/>
        </w:rPr>
        <w:tab/>
      </w:r>
      <w:r w:rsidRPr="00C85D99">
        <w:rPr>
          <w:color w:val="000000" w:themeColor="text1"/>
        </w:rPr>
        <w:t>avalikustamine)</w:t>
      </w:r>
    </w:p>
    <w:p w:rsidR="00C85D99" w:rsidRPr="00C85D99" w:rsidRDefault="00C85D99" w:rsidP="00C85D99">
      <w:pPr>
        <w:jc w:val="both"/>
        <w:rPr>
          <w:color w:val="000000" w:themeColor="text1"/>
        </w:rPr>
      </w:pPr>
      <w:r w:rsidRPr="00C85D99">
        <w:rPr>
          <w:color w:val="000000" w:themeColor="text1"/>
        </w:rPr>
        <w:t xml:space="preserve">6.10 </w:t>
      </w:r>
      <w:r w:rsidRPr="00C85D99">
        <w:rPr>
          <w:color w:val="000000" w:themeColor="text1"/>
        </w:rPr>
        <w:tab/>
      </w:r>
      <w:r w:rsidRPr="00C85D99">
        <w:rPr>
          <w:color w:val="000000" w:themeColor="text1"/>
        </w:rPr>
        <w:tab/>
        <w:t>Toidutootjate sem</w:t>
      </w:r>
      <w:r>
        <w:rPr>
          <w:color w:val="000000" w:themeColor="text1"/>
        </w:rPr>
        <w:t xml:space="preserve">inar/koolitus ettevõtlusnädala </w:t>
      </w:r>
      <w:r w:rsidRPr="00C85D99">
        <w:rPr>
          <w:color w:val="000000" w:themeColor="text1"/>
        </w:rPr>
        <w:t>raames</w:t>
      </w:r>
    </w:p>
    <w:p w:rsidR="00C85D99" w:rsidRPr="00C85D99" w:rsidRDefault="0016335D" w:rsidP="00C85D99">
      <w:pPr>
        <w:ind w:left="1440" w:hanging="1440"/>
        <w:jc w:val="both"/>
        <w:rPr>
          <w:color w:val="000000" w:themeColor="text1"/>
        </w:rPr>
      </w:pPr>
      <w:r>
        <w:rPr>
          <w:color w:val="000000" w:themeColor="text1"/>
        </w:rPr>
        <w:t>9</w:t>
      </w:r>
      <w:r w:rsidR="00C85D99" w:rsidRPr="00C85D99">
        <w:rPr>
          <w:color w:val="000000" w:themeColor="text1"/>
        </w:rPr>
        <w:t xml:space="preserve">.10 </w:t>
      </w:r>
      <w:r w:rsidR="00C85D99" w:rsidRPr="00C85D99">
        <w:rPr>
          <w:color w:val="000000" w:themeColor="text1"/>
        </w:rPr>
        <w:tab/>
        <w:t>ettevõtjate tunnustami</w:t>
      </w:r>
      <w:r w:rsidR="00C85D99">
        <w:rPr>
          <w:color w:val="000000" w:themeColor="text1"/>
        </w:rPr>
        <w:t xml:space="preserve">ne (sh toidusuveniiri konkursi </w:t>
      </w:r>
      <w:r w:rsidR="00C85D99" w:rsidRPr="00C85D99">
        <w:rPr>
          <w:color w:val="000000" w:themeColor="text1"/>
        </w:rPr>
        <w:t>tulemuste avalikustamine)</w:t>
      </w:r>
    </w:p>
    <w:p w:rsidR="00C85D99" w:rsidRPr="00C85D99" w:rsidRDefault="00C85D99" w:rsidP="00C85D99">
      <w:pPr>
        <w:jc w:val="both"/>
        <w:rPr>
          <w:color w:val="000000" w:themeColor="text1"/>
        </w:rPr>
      </w:pPr>
      <w:r w:rsidRPr="00C85D99">
        <w:rPr>
          <w:color w:val="000000" w:themeColor="text1"/>
        </w:rPr>
        <w:t>12.-22.11</w:t>
      </w:r>
      <w:r w:rsidRPr="00C85D99">
        <w:rPr>
          <w:color w:val="000000" w:themeColor="text1"/>
        </w:rPr>
        <w:tab/>
        <w:t>III Läänemaa toidunädal</w:t>
      </w:r>
    </w:p>
    <w:p w:rsidR="0071235F" w:rsidRDefault="0071235F" w:rsidP="004326B2">
      <w:pPr>
        <w:jc w:val="both"/>
        <w:rPr>
          <w:color w:val="000000" w:themeColor="text1"/>
        </w:rPr>
      </w:pPr>
    </w:p>
    <w:p w:rsidR="00C85D99" w:rsidRPr="00C85D99" w:rsidRDefault="00C85D99" w:rsidP="004326B2">
      <w:pPr>
        <w:jc w:val="both"/>
        <w:rPr>
          <w:b/>
          <w:color w:val="000000" w:themeColor="text1"/>
        </w:rPr>
      </w:pPr>
      <w:r w:rsidRPr="00C85D99">
        <w:rPr>
          <w:b/>
          <w:color w:val="000000" w:themeColor="text1"/>
        </w:rPr>
        <w:t>OTSUSTATI</w:t>
      </w:r>
    </w:p>
    <w:p w:rsidR="00C85D99" w:rsidRDefault="00C85D99" w:rsidP="004326B2">
      <w:pPr>
        <w:jc w:val="both"/>
        <w:rPr>
          <w:color w:val="000000" w:themeColor="text1"/>
        </w:rPr>
      </w:pPr>
      <w:r>
        <w:rPr>
          <w:color w:val="000000" w:themeColor="text1"/>
        </w:rPr>
        <w:t xml:space="preserve">6.1. KKLM toetab elavdamiskulude eelarvest piirkonna turundamis/tutvustamise eesmärgil Eesti Peakokkade Ühenduse õppekäiku summas 1000 eurot. </w:t>
      </w:r>
    </w:p>
    <w:p w:rsidR="00C85D99" w:rsidRDefault="00C85D99" w:rsidP="004326B2">
      <w:pPr>
        <w:jc w:val="both"/>
        <w:rPr>
          <w:color w:val="000000" w:themeColor="text1"/>
        </w:rPr>
      </w:pPr>
    </w:p>
    <w:p w:rsidR="00C85D99" w:rsidRDefault="00C85D99" w:rsidP="004326B2">
      <w:pPr>
        <w:jc w:val="both"/>
        <w:rPr>
          <w:color w:val="000000" w:themeColor="text1"/>
        </w:rPr>
      </w:pPr>
    </w:p>
    <w:p w:rsidR="000A13DA" w:rsidRDefault="000A13DA" w:rsidP="004326B2">
      <w:pPr>
        <w:jc w:val="both"/>
        <w:rPr>
          <w:color w:val="000000" w:themeColor="text1"/>
        </w:rPr>
      </w:pPr>
      <w:r>
        <w:rPr>
          <w:color w:val="000000" w:themeColor="text1"/>
        </w:rPr>
        <w:t>Koosoleku juhataja</w:t>
      </w:r>
      <w:r w:rsidR="0071235F">
        <w:rPr>
          <w:color w:val="000000" w:themeColor="text1"/>
        </w:rPr>
        <w:tab/>
      </w:r>
      <w:r w:rsidR="0071235F">
        <w:rPr>
          <w:color w:val="000000" w:themeColor="text1"/>
        </w:rPr>
        <w:tab/>
      </w:r>
      <w:r w:rsidR="0071235F">
        <w:rPr>
          <w:color w:val="000000" w:themeColor="text1"/>
        </w:rPr>
        <w:tab/>
      </w:r>
      <w:r w:rsidR="0071235F">
        <w:rPr>
          <w:color w:val="000000" w:themeColor="text1"/>
        </w:rPr>
        <w:tab/>
      </w:r>
      <w:r w:rsidR="0071235F">
        <w:rPr>
          <w:color w:val="000000" w:themeColor="text1"/>
        </w:rPr>
        <w:tab/>
        <w:t>Koosoleku protokollija</w:t>
      </w:r>
    </w:p>
    <w:p w:rsidR="0071235F" w:rsidRDefault="000A13DA" w:rsidP="004326B2">
      <w:pPr>
        <w:jc w:val="both"/>
        <w:rPr>
          <w:color w:val="000000" w:themeColor="text1"/>
        </w:rPr>
      </w:pPr>
      <w:r>
        <w:rPr>
          <w:color w:val="000000" w:themeColor="text1"/>
        </w:rPr>
        <w:t>/allkirjastatud digitaalselt/</w:t>
      </w:r>
      <w:r w:rsidR="0071235F">
        <w:rPr>
          <w:color w:val="000000" w:themeColor="text1"/>
        </w:rPr>
        <w:tab/>
      </w:r>
      <w:r w:rsidR="0071235F">
        <w:rPr>
          <w:color w:val="000000" w:themeColor="text1"/>
        </w:rPr>
        <w:tab/>
      </w:r>
      <w:r w:rsidR="0071235F">
        <w:rPr>
          <w:color w:val="000000" w:themeColor="text1"/>
        </w:rPr>
        <w:tab/>
      </w:r>
      <w:r w:rsidR="0071235F">
        <w:rPr>
          <w:color w:val="000000" w:themeColor="text1"/>
        </w:rPr>
        <w:tab/>
        <w:t>/allkirjastatud digitaalselt/</w:t>
      </w:r>
    </w:p>
    <w:sectPr w:rsidR="0071235F" w:rsidSect="006B1665">
      <w:headerReference w:type="default" r:id="rId7"/>
      <w:footerReference w:type="default" r:id="rId8"/>
      <w:pgSz w:w="11901" w:h="16840"/>
      <w:pgMar w:top="2268" w:right="1701" w:bottom="1134" w:left="1701"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449" w:rsidRDefault="005A6449" w:rsidP="006B1665">
      <w:r>
        <w:separator/>
      </w:r>
    </w:p>
  </w:endnote>
  <w:endnote w:type="continuationSeparator" w:id="0">
    <w:p w:rsidR="005A6449" w:rsidRDefault="005A6449" w:rsidP="006B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CE">
    <w:altName w:val="Times New Roman"/>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400344"/>
      <w:docPartObj>
        <w:docPartGallery w:val="Page Numbers (Bottom of Page)"/>
        <w:docPartUnique/>
      </w:docPartObj>
    </w:sdtPr>
    <w:sdtEndPr/>
    <w:sdtContent>
      <w:p w:rsidR="00516DA9" w:rsidRDefault="00516DA9">
        <w:pPr>
          <w:pStyle w:val="Jalus"/>
          <w:jc w:val="right"/>
        </w:pPr>
        <w:r>
          <w:rPr>
            <w:noProof/>
          </w:rPr>
          <w:fldChar w:fldCharType="begin"/>
        </w:r>
        <w:r>
          <w:rPr>
            <w:noProof/>
          </w:rPr>
          <w:instrText xml:space="preserve"> PAGE   \* MERGEFORMAT </w:instrText>
        </w:r>
        <w:r>
          <w:rPr>
            <w:noProof/>
          </w:rPr>
          <w:fldChar w:fldCharType="separate"/>
        </w:r>
        <w:r w:rsidR="00F4206A">
          <w:rPr>
            <w:noProof/>
          </w:rPr>
          <w:t>4</w:t>
        </w:r>
        <w:r>
          <w:rPr>
            <w:noProof/>
          </w:rPr>
          <w:fldChar w:fldCharType="end"/>
        </w:r>
      </w:p>
    </w:sdtContent>
  </w:sdt>
  <w:p w:rsidR="00516DA9" w:rsidRDefault="00516DA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449" w:rsidRDefault="005A6449" w:rsidP="006B1665">
      <w:r>
        <w:separator/>
      </w:r>
    </w:p>
  </w:footnote>
  <w:footnote w:type="continuationSeparator" w:id="0">
    <w:p w:rsidR="005A6449" w:rsidRDefault="005A6449" w:rsidP="006B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6DA9" w:rsidRDefault="00516DA9">
    <w:pPr>
      <w:pStyle w:val="Pis"/>
    </w:pPr>
    <w:r>
      <w:rPr>
        <w:noProof/>
        <w:lang w:val="en-US"/>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-502921</wp:posOffset>
          </wp:positionV>
          <wp:extent cx="7658100" cy="315568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537" cy="315586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08AA"/>
    <w:multiLevelType w:val="multilevel"/>
    <w:tmpl w:val="14D6CE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05076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F0C6A"/>
    <w:multiLevelType w:val="hybridMultilevel"/>
    <w:tmpl w:val="1542D95E"/>
    <w:lvl w:ilvl="0" w:tplc="CA0000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7468A"/>
    <w:multiLevelType w:val="multilevel"/>
    <w:tmpl w:val="7E60AC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B56801"/>
    <w:multiLevelType w:val="multilevel"/>
    <w:tmpl w:val="7A28DD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12EE8"/>
    <w:multiLevelType w:val="hybridMultilevel"/>
    <w:tmpl w:val="DBF04068"/>
    <w:lvl w:ilvl="0" w:tplc="35042A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E4FC6"/>
    <w:multiLevelType w:val="multilevel"/>
    <w:tmpl w:val="6F7E94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DB1E01"/>
    <w:multiLevelType w:val="multilevel"/>
    <w:tmpl w:val="A43E7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6A3192"/>
    <w:multiLevelType w:val="multilevel"/>
    <w:tmpl w:val="D0E43E7A"/>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9" w15:restartNumberingAfterBreak="0">
    <w:nsid w:val="3C107196"/>
    <w:multiLevelType w:val="multilevel"/>
    <w:tmpl w:val="D0E43E7A"/>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10" w15:restartNumberingAfterBreak="0">
    <w:nsid w:val="3F3925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9455D5"/>
    <w:multiLevelType w:val="multilevel"/>
    <w:tmpl w:val="34CCC0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7A7695"/>
    <w:multiLevelType w:val="hybridMultilevel"/>
    <w:tmpl w:val="9092B13E"/>
    <w:lvl w:ilvl="0" w:tplc="4B58EB54">
      <w:start w:val="1"/>
      <w:numFmt w:val="decimal"/>
      <w:lvlText w:val="%1."/>
      <w:lvlJc w:val="left"/>
      <w:pPr>
        <w:ind w:left="855" w:hanging="49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D167FFA"/>
    <w:multiLevelType w:val="multilevel"/>
    <w:tmpl w:val="C8FE48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AC6B99"/>
    <w:multiLevelType w:val="hybridMultilevel"/>
    <w:tmpl w:val="2DB24FD6"/>
    <w:lvl w:ilvl="0" w:tplc="20E42928">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FF66165"/>
    <w:multiLevelType w:val="hybridMultilevel"/>
    <w:tmpl w:val="B866A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B2266"/>
    <w:multiLevelType w:val="hybridMultilevel"/>
    <w:tmpl w:val="05EA4498"/>
    <w:lvl w:ilvl="0" w:tplc="38F6A5E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51993"/>
    <w:multiLevelType w:val="multilevel"/>
    <w:tmpl w:val="7F06838C"/>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18" w15:restartNumberingAfterBreak="0">
    <w:nsid w:val="638E1424"/>
    <w:multiLevelType w:val="hybridMultilevel"/>
    <w:tmpl w:val="A97EC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B920EA8"/>
    <w:multiLevelType w:val="hybridMultilevel"/>
    <w:tmpl w:val="413ACE8C"/>
    <w:lvl w:ilvl="0" w:tplc="947CC4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44061"/>
    <w:multiLevelType w:val="hybridMultilevel"/>
    <w:tmpl w:val="35B4849A"/>
    <w:lvl w:ilvl="0" w:tplc="BD7CC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D717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817B7B"/>
    <w:multiLevelType w:val="hybridMultilevel"/>
    <w:tmpl w:val="9328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926E2"/>
    <w:multiLevelType w:val="hybridMultilevel"/>
    <w:tmpl w:val="D40A301E"/>
    <w:lvl w:ilvl="0" w:tplc="1C7C18A4">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24" w15:restartNumberingAfterBreak="0">
    <w:nsid w:val="7D6017E7"/>
    <w:multiLevelType w:val="hybridMultilevel"/>
    <w:tmpl w:val="41525142"/>
    <w:lvl w:ilvl="0" w:tplc="CA0000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E3ED1"/>
    <w:multiLevelType w:val="multilevel"/>
    <w:tmpl w:val="57BE84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F51D63"/>
    <w:multiLevelType w:val="hybridMultilevel"/>
    <w:tmpl w:val="27286FAA"/>
    <w:lvl w:ilvl="0" w:tplc="CA0000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7"/>
  </w:num>
  <w:num w:numId="5">
    <w:abstractNumId w:val="8"/>
  </w:num>
  <w:num w:numId="6">
    <w:abstractNumId w:val="0"/>
  </w:num>
  <w:num w:numId="7">
    <w:abstractNumId w:val="6"/>
  </w:num>
  <w:num w:numId="8">
    <w:abstractNumId w:val="25"/>
  </w:num>
  <w:num w:numId="9">
    <w:abstractNumId w:val="3"/>
  </w:num>
  <w:num w:numId="10">
    <w:abstractNumId w:val="12"/>
  </w:num>
  <w:num w:numId="11">
    <w:abstractNumId w:val="11"/>
  </w:num>
  <w:num w:numId="12">
    <w:abstractNumId w:val="22"/>
  </w:num>
  <w:num w:numId="13">
    <w:abstractNumId w:val="15"/>
  </w:num>
  <w:num w:numId="14">
    <w:abstractNumId w:val="1"/>
  </w:num>
  <w:num w:numId="15">
    <w:abstractNumId w:val="13"/>
  </w:num>
  <w:num w:numId="16">
    <w:abstractNumId w:val="4"/>
  </w:num>
  <w:num w:numId="17">
    <w:abstractNumId w:val="16"/>
  </w:num>
  <w:num w:numId="18">
    <w:abstractNumId w:val="19"/>
  </w:num>
  <w:num w:numId="19">
    <w:abstractNumId w:val="23"/>
  </w:num>
  <w:num w:numId="20">
    <w:abstractNumId w:val="1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5"/>
  </w:num>
  <w:num w:numId="25">
    <w:abstractNumId w:val="24"/>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65"/>
    <w:rsid w:val="00000192"/>
    <w:rsid w:val="000120A9"/>
    <w:rsid w:val="00013163"/>
    <w:rsid w:val="00013E91"/>
    <w:rsid w:val="00032F1D"/>
    <w:rsid w:val="000365DC"/>
    <w:rsid w:val="00037A31"/>
    <w:rsid w:val="00040F2A"/>
    <w:rsid w:val="0004743E"/>
    <w:rsid w:val="00057AFD"/>
    <w:rsid w:val="00071CFF"/>
    <w:rsid w:val="00072EC4"/>
    <w:rsid w:val="00077E82"/>
    <w:rsid w:val="00086649"/>
    <w:rsid w:val="000A13DA"/>
    <w:rsid w:val="000A490E"/>
    <w:rsid w:val="000A50DB"/>
    <w:rsid w:val="000A7039"/>
    <w:rsid w:val="000B3D3F"/>
    <w:rsid w:val="000B7D2F"/>
    <w:rsid w:val="000D3FE6"/>
    <w:rsid w:val="000D64E7"/>
    <w:rsid w:val="000E44B1"/>
    <w:rsid w:val="000E56CB"/>
    <w:rsid w:val="000F2310"/>
    <w:rsid w:val="001015BD"/>
    <w:rsid w:val="00132BD4"/>
    <w:rsid w:val="00136897"/>
    <w:rsid w:val="001442C7"/>
    <w:rsid w:val="00150066"/>
    <w:rsid w:val="0016160C"/>
    <w:rsid w:val="0016335D"/>
    <w:rsid w:val="0017438F"/>
    <w:rsid w:val="001745EE"/>
    <w:rsid w:val="0018119F"/>
    <w:rsid w:val="00187BC9"/>
    <w:rsid w:val="001A1014"/>
    <w:rsid w:val="001A201D"/>
    <w:rsid w:val="001B1DE8"/>
    <w:rsid w:val="001B26B4"/>
    <w:rsid w:val="001C2270"/>
    <w:rsid w:val="001E12C1"/>
    <w:rsid w:val="001F6AAE"/>
    <w:rsid w:val="00205199"/>
    <w:rsid w:val="00205ADE"/>
    <w:rsid w:val="002148CB"/>
    <w:rsid w:val="002172AA"/>
    <w:rsid w:val="00224511"/>
    <w:rsid w:val="00235E3C"/>
    <w:rsid w:val="00286387"/>
    <w:rsid w:val="00290B79"/>
    <w:rsid w:val="00294A37"/>
    <w:rsid w:val="002B1B8D"/>
    <w:rsid w:val="002B33A4"/>
    <w:rsid w:val="002B4C9E"/>
    <w:rsid w:val="002B787C"/>
    <w:rsid w:val="002C1AB6"/>
    <w:rsid w:val="002E6B93"/>
    <w:rsid w:val="002E7C7E"/>
    <w:rsid w:val="002F17F4"/>
    <w:rsid w:val="002F3135"/>
    <w:rsid w:val="002F64F9"/>
    <w:rsid w:val="003000A8"/>
    <w:rsid w:val="00301B6F"/>
    <w:rsid w:val="00316752"/>
    <w:rsid w:val="00354F31"/>
    <w:rsid w:val="00355E83"/>
    <w:rsid w:val="00356E15"/>
    <w:rsid w:val="00360067"/>
    <w:rsid w:val="00365D34"/>
    <w:rsid w:val="003700B9"/>
    <w:rsid w:val="00376EB4"/>
    <w:rsid w:val="003812E3"/>
    <w:rsid w:val="00382D9C"/>
    <w:rsid w:val="00383A17"/>
    <w:rsid w:val="003B61A2"/>
    <w:rsid w:val="003C1A66"/>
    <w:rsid w:val="003D2823"/>
    <w:rsid w:val="003D3D0A"/>
    <w:rsid w:val="003D5F83"/>
    <w:rsid w:val="003E6B71"/>
    <w:rsid w:val="004029C7"/>
    <w:rsid w:val="004204F7"/>
    <w:rsid w:val="00426EF9"/>
    <w:rsid w:val="00427973"/>
    <w:rsid w:val="004326B2"/>
    <w:rsid w:val="00435867"/>
    <w:rsid w:val="00454922"/>
    <w:rsid w:val="00463FD9"/>
    <w:rsid w:val="004647E3"/>
    <w:rsid w:val="004665FD"/>
    <w:rsid w:val="004754E0"/>
    <w:rsid w:val="004944E7"/>
    <w:rsid w:val="00495656"/>
    <w:rsid w:val="004A3F65"/>
    <w:rsid w:val="004B36F2"/>
    <w:rsid w:val="004B505A"/>
    <w:rsid w:val="004B7762"/>
    <w:rsid w:val="004C057B"/>
    <w:rsid w:val="004F31D1"/>
    <w:rsid w:val="00512C60"/>
    <w:rsid w:val="00516DA9"/>
    <w:rsid w:val="005337CC"/>
    <w:rsid w:val="00534249"/>
    <w:rsid w:val="00534804"/>
    <w:rsid w:val="005348C4"/>
    <w:rsid w:val="005350A4"/>
    <w:rsid w:val="00535615"/>
    <w:rsid w:val="00552C49"/>
    <w:rsid w:val="00552F1F"/>
    <w:rsid w:val="005602F3"/>
    <w:rsid w:val="00571506"/>
    <w:rsid w:val="00571656"/>
    <w:rsid w:val="00582CB9"/>
    <w:rsid w:val="00586D62"/>
    <w:rsid w:val="005A6449"/>
    <w:rsid w:val="005D14F1"/>
    <w:rsid w:val="005E0C20"/>
    <w:rsid w:val="005F0EE6"/>
    <w:rsid w:val="005F14BC"/>
    <w:rsid w:val="00604FB7"/>
    <w:rsid w:val="00612B03"/>
    <w:rsid w:val="006132EF"/>
    <w:rsid w:val="0061340B"/>
    <w:rsid w:val="00635214"/>
    <w:rsid w:val="0064773E"/>
    <w:rsid w:val="006564FC"/>
    <w:rsid w:val="006716ED"/>
    <w:rsid w:val="00672485"/>
    <w:rsid w:val="00695033"/>
    <w:rsid w:val="00695A58"/>
    <w:rsid w:val="006A4ABF"/>
    <w:rsid w:val="006B1665"/>
    <w:rsid w:val="006C25F8"/>
    <w:rsid w:val="006C5ADB"/>
    <w:rsid w:val="006C715B"/>
    <w:rsid w:val="006D08B5"/>
    <w:rsid w:val="006D7946"/>
    <w:rsid w:val="006D7BA9"/>
    <w:rsid w:val="006F293D"/>
    <w:rsid w:val="006F3E21"/>
    <w:rsid w:val="00700067"/>
    <w:rsid w:val="00706DD3"/>
    <w:rsid w:val="0071235F"/>
    <w:rsid w:val="00720B69"/>
    <w:rsid w:val="00726AB4"/>
    <w:rsid w:val="007317F9"/>
    <w:rsid w:val="007318BB"/>
    <w:rsid w:val="00731BC3"/>
    <w:rsid w:val="00731E96"/>
    <w:rsid w:val="007368E2"/>
    <w:rsid w:val="00745D4F"/>
    <w:rsid w:val="007660D9"/>
    <w:rsid w:val="00766362"/>
    <w:rsid w:val="00771FD2"/>
    <w:rsid w:val="00776879"/>
    <w:rsid w:val="00781010"/>
    <w:rsid w:val="0079576E"/>
    <w:rsid w:val="007B0E81"/>
    <w:rsid w:val="007C2242"/>
    <w:rsid w:val="007D38E2"/>
    <w:rsid w:val="007E0948"/>
    <w:rsid w:val="007E5D08"/>
    <w:rsid w:val="007E61C7"/>
    <w:rsid w:val="008101B0"/>
    <w:rsid w:val="00831942"/>
    <w:rsid w:val="00832BEA"/>
    <w:rsid w:val="00832E2F"/>
    <w:rsid w:val="00836331"/>
    <w:rsid w:val="00860AE1"/>
    <w:rsid w:val="00872714"/>
    <w:rsid w:val="008768D7"/>
    <w:rsid w:val="008773FA"/>
    <w:rsid w:val="00884712"/>
    <w:rsid w:val="00891C34"/>
    <w:rsid w:val="008A2376"/>
    <w:rsid w:val="008C0512"/>
    <w:rsid w:val="008C3F92"/>
    <w:rsid w:val="008C5E06"/>
    <w:rsid w:val="008C7129"/>
    <w:rsid w:val="008C78B2"/>
    <w:rsid w:val="008D2D8A"/>
    <w:rsid w:val="008E3648"/>
    <w:rsid w:val="0091585E"/>
    <w:rsid w:val="00916285"/>
    <w:rsid w:val="00934067"/>
    <w:rsid w:val="00971A62"/>
    <w:rsid w:val="00980D66"/>
    <w:rsid w:val="0098170D"/>
    <w:rsid w:val="00986658"/>
    <w:rsid w:val="009C14A7"/>
    <w:rsid w:val="009D0B7C"/>
    <w:rsid w:val="009D1DE0"/>
    <w:rsid w:val="009E38B0"/>
    <w:rsid w:val="009E44CB"/>
    <w:rsid w:val="009F6CD0"/>
    <w:rsid w:val="00A059FB"/>
    <w:rsid w:val="00A1693A"/>
    <w:rsid w:val="00A17847"/>
    <w:rsid w:val="00A17A75"/>
    <w:rsid w:val="00A51FED"/>
    <w:rsid w:val="00A53DE9"/>
    <w:rsid w:val="00A62E1E"/>
    <w:rsid w:val="00A63D0C"/>
    <w:rsid w:val="00A6509B"/>
    <w:rsid w:val="00A75BF3"/>
    <w:rsid w:val="00A76296"/>
    <w:rsid w:val="00A83483"/>
    <w:rsid w:val="00AA096E"/>
    <w:rsid w:val="00AA3D75"/>
    <w:rsid w:val="00AA75A6"/>
    <w:rsid w:val="00AC2874"/>
    <w:rsid w:val="00AD0A7C"/>
    <w:rsid w:val="00AD251C"/>
    <w:rsid w:val="00AD6885"/>
    <w:rsid w:val="00AE00C5"/>
    <w:rsid w:val="00AF04AE"/>
    <w:rsid w:val="00B35636"/>
    <w:rsid w:val="00B43B07"/>
    <w:rsid w:val="00B469F7"/>
    <w:rsid w:val="00B825BD"/>
    <w:rsid w:val="00BA2CFB"/>
    <w:rsid w:val="00BB260E"/>
    <w:rsid w:val="00BC04A7"/>
    <w:rsid w:val="00BC543E"/>
    <w:rsid w:val="00BF3968"/>
    <w:rsid w:val="00C10214"/>
    <w:rsid w:val="00C64104"/>
    <w:rsid w:val="00C66B2C"/>
    <w:rsid w:val="00C67F52"/>
    <w:rsid w:val="00C742A0"/>
    <w:rsid w:val="00C814D0"/>
    <w:rsid w:val="00C85D99"/>
    <w:rsid w:val="00C8708E"/>
    <w:rsid w:val="00C9001C"/>
    <w:rsid w:val="00CA1EDE"/>
    <w:rsid w:val="00CA71E8"/>
    <w:rsid w:val="00CA7E06"/>
    <w:rsid w:val="00CB3AC7"/>
    <w:rsid w:val="00CC15BA"/>
    <w:rsid w:val="00CC2626"/>
    <w:rsid w:val="00CC653E"/>
    <w:rsid w:val="00CE1FAB"/>
    <w:rsid w:val="00CF0646"/>
    <w:rsid w:val="00CF075F"/>
    <w:rsid w:val="00D02496"/>
    <w:rsid w:val="00D06983"/>
    <w:rsid w:val="00D11257"/>
    <w:rsid w:val="00D20148"/>
    <w:rsid w:val="00D21334"/>
    <w:rsid w:val="00D25579"/>
    <w:rsid w:val="00D2670A"/>
    <w:rsid w:val="00D44EDC"/>
    <w:rsid w:val="00D4507B"/>
    <w:rsid w:val="00D52AC1"/>
    <w:rsid w:val="00D54C97"/>
    <w:rsid w:val="00D55536"/>
    <w:rsid w:val="00D652E6"/>
    <w:rsid w:val="00D65D31"/>
    <w:rsid w:val="00D745D9"/>
    <w:rsid w:val="00D81208"/>
    <w:rsid w:val="00D96882"/>
    <w:rsid w:val="00DB5DA8"/>
    <w:rsid w:val="00DC05F0"/>
    <w:rsid w:val="00DD5132"/>
    <w:rsid w:val="00DD6661"/>
    <w:rsid w:val="00DD6BBD"/>
    <w:rsid w:val="00DE72F0"/>
    <w:rsid w:val="00DF1E4A"/>
    <w:rsid w:val="00DF6193"/>
    <w:rsid w:val="00E02417"/>
    <w:rsid w:val="00E23FA6"/>
    <w:rsid w:val="00E34814"/>
    <w:rsid w:val="00E3539A"/>
    <w:rsid w:val="00E36CC0"/>
    <w:rsid w:val="00E51E87"/>
    <w:rsid w:val="00E605CB"/>
    <w:rsid w:val="00E745EA"/>
    <w:rsid w:val="00E7768F"/>
    <w:rsid w:val="00E77DE8"/>
    <w:rsid w:val="00E82089"/>
    <w:rsid w:val="00E8574E"/>
    <w:rsid w:val="00EA0205"/>
    <w:rsid w:val="00EA350B"/>
    <w:rsid w:val="00EA5FBE"/>
    <w:rsid w:val="00EA782F"/>
    <w:rsid w:val="00EB03E1"/>
    <w:rsid w:val="00EB35A1"/>
    <w:rsid w:val="00EB3C5F"/>
    <w:rsid w:val="00EC5DD5"/>
    <w:rsid w:val="00EC7DCF"/>
    <w:rsid w:val="00ED1EF6"/>
    <w:rsid w:val="00ED4E95"/>
    <w:rsid w:val="00EE0EE5"/>
    <w:rsid w:val="00EE3524"/>
    <w:rsid w:val="00EF30F7"/>
    <w:rsid w:val="00EF48B9"/>
    <w:rsid w:val="00F03E0E"/>
    <w:rsid w:val="00F1676E"/>
    <w:rsid w:val="00F3634C"/>
    <w:rsid w:val="00F36BEF"/>
    <w:rsid w:val="00F4206A"/>
    <w:rsid w:val="00F50AB8"/>
    <w:rsid w:val="00F60B18"/>
    <w:rsid w:val="00F63A6D"/>
    <w:rsid w:val="00F6551B"/>
    <w:rsid w:val="00F656A4"/>
    <w:rsid w:val="00F71387"/>
    <w:rsid w:val="00F734F5"/>
    <w:rsid w:val="00F805EA"/>
    <w:rsid w:val="00F9045D"/>
    <w:rsid w:val="00FB1152"/>
    <w:rsid w:val="00FB3171"/>
    <w:rsid w:val="00FB4FAF"/>
    <w:rsid w:val="00FB5740"/>
    <w:rsid w:val="00FB5B27"/>
    <w:rsid w:val="00FD05EA"/>
    <w:rsid w:val="00FE124B"/>
    <w:rsid w:val="00FE7626"/>
    <w:rsid w:val="00F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AE3A0"/>
  <w15:docId w15:val="{5D0C5FEE-A235-489E-B414-40DC246F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148CB"/>
    <w:rPr>
      <w:lang w:val="et-EE"/>
    </w:rPr>
  </w:style>
  <w:style w:type="paragraph" w:styleId="Pealkiri1">
    <w:name w:val="heading 1"/>
    <w:basedOn w:val="Normaallaad"/>
    <w:next w:val="Normaallaad"/>
    <w:link w:val="Pealkiri1Mrk"/>
    <w:uiPriority w:val="9"/>
    <w:qFormat/>
    <w:rsid w:val="00BB260E"/>
    <w:pPr>
      <w:keepNext/>
      <w:keepLines/>
      <w:spacing w:before="480"/>
      <w:outlineLvl w:val="0"/>
    </w:pPr>
    <w:rPr>
      <w:rFonts w:asciiTheme="majorHAnsi" w:eastAsiaTheme="majorEastAsia" w:hAnsiTheme="majorHAnsi" w:cstheme="majorBidi"/>
      <w:bCs/>
      <w:sz w:val="32"/>
      <w:szCs w:val="32"/>
    </w:rPr>
  </w:style>
  <w:style w:type="paragraph" w:styleId="Pealkiri2">
    <w:name w:val="heading 2"/>
    <w:basedOn w:val="Normaallaad"/>
    <w:next w:val="Normaallaad"/>
    <w:link w:val="Pealkiri2Mrk"/>
    <w:uiPriority w:val="9"/>
    <w:semiHidden/>
    <w:unhideWhenUsed/>
    <w:qFormat/>
    <w:rsid w:val="006564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072EC4"/>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B260E"/>
    <w:rPr>
      <w:rFonts w:asciiTheme="majorHAnsi" w:eastAsiaTheme="majorEastAsia" w:hAnsiTheme="majorHAnsi" w:cstheme="majorBidi"/>
      <w:bCs/>
      <w:sz w:val="32"/>
      <w:szCs w:val="32"/>
      <w:lang w:val="et-EE"/>
    </w:rPr>
  </w:style>
  <w:style w:type="paragraph" w:styleId="Pis">
    <w:name w:val="header"/>
    <w:basedOn w:val="Normaallaad"/>
    <w:link w:val="PisMrk"/>
    <w:uiPriority w:val="99"/>
    <w:unhideWhenUsed/>
    <w:rsid w:val="006B1665"/>
    <w:pPr>
      <w:tabs>
        <w:tab w:val="center" w:pos="4320"/>
        <w:tab w:val="right" w:pos="8640"/>
      </w:tabs>
    </w:pPr>
  </w:style>
  <w:style w:type="character" w:customStyle="1" w:styleId="PisMrk">
    <w:name w:val="Päis Märk"/>
    <w:basedOn w:val="Liguvaikefont"/>
    <w:link w:val="Pis"/>
    <w:uiPriority w:val="99"/>
    <w:rsid w:val="006B1665"/>
    <w:rPr>
      <w:lang w:val="et-EE"/>
    </w:rPr>
  </w:style>
  <w:style w:type="paragraph" w:styleId="Jalus">
    <w:name w:val="footer"/>
    <w:basedOn w:val="Normaallaad"/>
    <w:link w:val="JalusMrk"/>
    <w:uiPriority w:val="99"/>
    <w:unhideWhenUsed/>
    <w:rsid w:val="006B1665"/>
    <w:pPr>
      <w:tabs>
        <w:tab w:val="center" w:pos="4320"/>
        <w:tab w:val="right" w:pos="8640"/>
      </w:tabs>
    </w:pPr>
  </w:style>
  <w:style w:type="character" w:customStyle="1" w:styleId="JalusMrk">
    <w:name w:val="Jalus Märk"/>
    <w:basedOn w:val="Liguvaikefont"/>
    <w:link w:val="Jalus"/>
    <w:uiPriority w:val="99"/>
    <w:rsid w:val="006B1665"/>
    <w:rPr>
      <w:lang w:val="et-EE"/>
    </w:rPr>
  </w:style>
  <w:style w:type="paragraph" w:styleId="Jutumullitekst">
    <w:name w:val="Balloon Text"/>
    <w:basedOn w:val="Normaallaad"/>
    <w:link w:val="JutumullitekstMrk"/>
    <w:uiPriority w:val="99"/>
    <w:semiHidden/>
    <w:unhideWhenUsed/>
    <w:rsid w:val="006B1665"/>
    <w:rPr>
      <w:rFonts w:ascii="Lucida Grande CE" w:hAnsi="Lucida Grande CE" w:cs="Lucida Grande CE"/>
      <w:sz w:val="18"/>
      <w:szCs w:val="18"/>
    </w:rPr>
  </w:style>
  <w:style w:type="character" w:customStyle="1" w:styleId="JutumullitekstMrk">
    <w:name w:val="Jutumullitekst Märk"/>
    <w:basedOn w:val="Liguvaikefont"/>
    <w:link w:val="Jutumullitekst"/>
    <w:uiPriority w:val="99"/>
    <w:semiHidden/>
    <w:rsid w:val="006B1665"/>
    <w:rPr>
      <w:rFonts w:ascii="Lucida Grande CE" w:hAnsi="Lucida Grande CE" w:cs="Lucida Grande CE"/>
      <w:sz w:val="18"/>
      <w:szCs w:val="18"/>
      <w:lang w:val="et-EE"/>
    </w:rPr>
  </w:style>
  <w:style w:type="paragraph" w:styleId="Normaallaadveeb">
    <w:name w:val="Normal (Web)"/>
    <w:basedOn w:val="Normaallaad"/>
    <w:uiPriority w:val="99"/>
    <w:semiHidden/>
    <w:unhideWhenUsed/>
    <w:rsid w:val="006564FC"/>
    <w:pPr>
      <w:spacing w:before="100" w:beforeAutospacing="1" w:after="100" w:afterAutospacing="1"/>
    </w:pPr>
    <w:rPr>
      <w:rFonts w:ascii="Times New Roman" w:eastAsia="Times New Roman" w:hAnsi="Times New Roman" w:cs="Times New Roman"/>
      <w:lang w:eastAsia="et-EE"/>
    </w:rPr>
  </w:style>
  <w:style w:type="character" w:styleId="Tugev">
    <w:name w:val="Strong"/>
    <w:basedOn w:val="Liguvaikefont"/>
    <w:uiPriority w:val="22"/>
    <w:qFormat/>
    <w:rsid w:val="006564FC"/>
    <w:rPr>
      <w:b/>
      <w:bCs/>
    </w:rPr>
  </w:style>
  <w:style w:type="character" w:customStyle="1" w:styleId="Pealkiri2Mrk">
    <w:name w:val="Pealkiri 2 Märk"/>
    <w:basedOn w:val="Liguvaikefont"/>
    <w:link w:val="Pealkiri2"/>
    <w:uiPriority w:val="9"/>
    <w:semiHidden/>
    <w:rsid w:val="006564FC"/>
    <w:rPr>
      <w:rFonts w:asciiTheme="majorHAnsi" w:eastAsiaTheme="majorEastAsia" w:hAnsiTheme="majorHAnsi" w:cstheme="majorBidi"/>
      <w:b/>
      <w:bCs/>
      <w:color w:val="4F81BD" w:themeColor="accent1"/>
      <w:sz w:val="26"/>
      <w:szCs w:val="26"/>
      <w:lang w:val="et-EE"/>
    </w:rPr>
  </w:style>
  <w:style w:type="paragraph" w:styleId="Loendilik">
    <w:name w:val="List Paragraph"/>
    <w:basedOn w:val="Normaallaad"/>
    <w:uiPriority w:val="34"/>
    <w:qFormat/>
    <w:rsid w:val="001C2270"/>
    <w:pPr>
      <w:ind w:left="720"/>
      <w:contextualSpacing/>
    </w:pPr>
  </w:style>
  <w:style w:type="character" w:styleId="Kommentaariviide">
    <w:name w:val="annotation reference"/>
    <w:basedOn w:val="Liguvaikefont"/>
    <w:uiPriority w:val="99"/>
    <w:semiHidden/>
    <w:unhideWhenUsed/>
    <w:rsid w:val="00F656A4"/>
    <w:rPr>
      <w:sz w:val="16"/>
      <w:szCs w:val="16"/>
    </w:rPr>
  </w:style>
  <w:style w:type="paragraph" w:styleId="Kommentaaritekst">
    <w:name w:val="annotation text"/>
    <w:basedOn w:val="Normaallaad"/>
    <w:link w:val="KommentaaritekstMrk"/>
    <w:uiPriority w:val="99"/>
    <w:semiHidden/>
    <w:unhideWhenUsed/>
    <w:rsid w:val="00F656A4"/>
    <w:rPr>
      <w:sz w:val="20"/>
      <w:szCs w:val="20"/>
    </w:rPr>
  </w:style>
  <w:style w:type="character" w:customStyle="1" w:styleId="KommentaaritekstMrk">
    <w:name w:val="Kommentaari tekst Märk"/>
    <w:basedOn w:val="Liguvaikefont"/>
    <w:link w:val="Kommentaaritekst"/>
    <w:uiPriority w:val="99"/>
    <w:semiHidden/>
    <w:rsid w:val="00F656A4"/>
    <w:rPr>
      <w:sz w:val="20"/>
      <w:szCs w:val="20"/>
      <w:lang w:val="et-EE"/>
    </w:rPr>
  </w:style>
  <w:style w:type="paragraph" w:styleId="Kommentaariteema">
    <w:name w:val="annotation subject"/>
    <w:basedOn w:val="Kommentaaritekst"/>
    <w:next w:val="Kommentaaritekst"/>
    <w:link w:val="KommentaariteemaMrk"/>
    <w:uiPriority w:val="99"/>
    <w:semiHidden/>
    <w:unhideWhenUsed/>
    <w:rsid w:val="00F656A4"/>
    <w:rPr>
      <w:b/>
      <w:bCs/>
    </w:rPr>
  </w:style>
  <w:style w:type="character" w:customStyle="1" w:styleId="KommentaariteemaMrk">
    <w:name w:val="Kommentaari teema Märk"/>
    <w:basedOn w:val="KommentaaritekstMrk"/>
    <w:link w:val="Kommentaariteema"/>
    <w:uiPriority w:val="99"/>
    <w:semiHidden/>
    <w:rsid w:val="00F656A4"/>
    <w:rPr>
      <w:b/>
      <w:bCs/>
      <w:sz w:val="20"/>
      <w:szCs w:val="20"/>
      <w:lang w:val="et-EE"/>
    </w:rPr>
  </w:style>
  <w:style w:type="paragraph" w:styleId="Redaktsioon">
    <w:name w:val="Revision"/>
    <w:hidden/>
    <w:uiPriority w:val="99"/>
    <w:semiHidden/>
    <w:rsid w:val="00F656A4"/>
    <w:rPr>
      <w:lang w:val="et-EE"/>
    </w:rPr>
  </w:style>
  <w:style w:type="character" w:styleId="Hperlink">
    <w:name w:val="Hyperlink"/>
    <w:basedOn w:val="Liguvaikefont"/>
    <w:uiPriority w:val="99"/>
    <w:unhideWhenUsed/>
    <w:rsid w:val="00D44EDC"/>
    <w:rPr>
      <w:color w:val="0000FF"/>
      <w:u w:val="single"/>
    </w:rPr>
  </w:style>
  <w:style w:type="character" w:customStyle="1" w:styleId="m7261676822696314418gmail-gi">
    <w:name w:val="m_7261676822696314418gmail-gi"/>
    <w:basedOn w:val="Liguvaikefont"/>
    <w:rsid w:val="00D44EDC"/>
  </w:style>
  <w:style w:type="paragraph" w:customStyle="1" w:styleId="m-4266006141635696864m-8381544765877358176msolistparagraph">
    <w:name w:val="m_-4266006141635696864m_-8381544765877358176msolistparagraph"/>
    <w:basedOn w:val="Normaallaad"/>
    <w:rsid w:val="009E38B0"/>
    <w:pPr>
      <w:spacing w:before="100" w:beforeAutospacing="1" w:after="100" w:afterAutospacing="1"/>
    </w:pPr>
    <w:rPr>
      <w:rFonts w:ascii="Times New Roman" w:eastAsiaTheme="minorHAnsi" w:hAnsi="Times New Roman" w:cs="Times New Roman"/>
      <w:lang w:eastAsia="et-EE"/>
    </w:rPr>
  </w:style>
  <w:style w:type="character" w:customStyle="1" w:styleId="Pealkiri3Mrk">
    <w:name w:val="Pealkiri 3 Märk"/>
    <w:basedOn w:val="Liguvaikefont"/>
    <w:link w:val="Pealkiri3"/>
    <w:uiPriority w:val="9"/>
    <w:rsid w:val="00072EC4"/>
    <w:rPr>
      <w:rFonts w:asciiTheme="majorHAnsi" w:eastAsiaTheme="majorEastAsia" w:hAnsiTheme="majorHAnsi" w:cstheme="majorBidi"/>
      <w:b/>
      <w:bCs/>
      <w:color w:val="4F81BD" w:themeColor="accent1"/>
      <w:lang w:val="et-EE"/>
    </w:rPr>
  </w:style>
  <w:style w:type="paragraph" w:customStyle="1" w:styleId="Default">
    <w:name w:val="Default"/>
    <w:rsid w:val="00FD05EA"/>
    <w:pPr>
      <w:autoSpaceDE w:val="0"/>
      <w:autoSpaceDN w:val="0"/>
      <w:adjustRightInd w:val="0"/>
    </w:pPr>
    <w:rPr>
      <w:rFonts w:ascii="Times New Roman" w:hAnsi="Times New Roman" w:cs="Times New Roman"/>
      <w:color w:val="00000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9473">
      <w:bodyDiv w:val="1"/>
      <w:marLeft w:val="0"/>
      <w:marRight w:val="0"/>
      <w:marTop w:val="0"/>
      <w:marBottom w:val="0"/>
      <w:divBdr>
        <w:top w:val="none" w:sz="0" w:space="0" w:color="auto"/>
        <w:left w:val="none" w:sz="0" w:space="0" w:color="auto"/>
        <w:bottom w:val="none" w:sz="0" w:space="0" w:color="auto"/>
        <w:right w:val="none" w:sz="0" w:space="0" w:color="auto"/>
      </w:divBdr>
    </w:div>
    <w:div w:id="182787274">
      <w:bodyDiv w:val="1"/>
      <w:marLeft w:val="0"/>
      <w:marRight w:val="0"/>
      <w:marTop w:val="0"/>
      <w:marBottom w:val="0"/>
      <w:divBdr>
        <w:top w:val="none" w:sz="0" w:space="0" w:color="auto"/>
        <w:left w:val="none" w:sz="0" w:space="0" w:color="auto"/>
        <w:bottom w:val="none" w:sz="0" w:space="0" w:color="auto"/>
        <w:right w:val="none" w:sz="0" w:space="0" w:color="auto"/>
      </w:divBdr>
      <w:divsChild>
        <w:div w:id="1163354523">
          <w:marLeft w:val="0"/>
          <w:marRight w:val="0"/>
          <w:marTop w:val="0"/>
          <w:marBottom w:val="0"/>
          <w:divBdr>
            <w:top w:val="none" w:sz="0" w:space="0" w:color="auto"/>
            <w:left w:val="none" w:sz="0" w:space="0" w:color="auto"/>
            <w:bottom w:val="none" w:sz="0" w:space="0" w:color="auto"/>
            <w:right w:val="none" w:sz="0" w:space="0" w:color="auto"/>
          </w:divBdr>
        </w:div>
        <w:div w:id="347023941">
          <w:marLeft w:val="0"/>
          <w:marRight w:val="0"/>
          <w:marTop w:val="0"/>
          <w:marBottom w:val="0"/>
          <w:divBdr>
            <w:top w:val="none" w:sz="0" w:space="0" w:color="auto"/>
            <w:left w:val="none" w:sz="0" w:space="0" w:color="auto"/>
            <w:bottom w:val="none" w:sz="0" w:space="0" w:color="auto"/>
            <w:right w:val="none" w:sz="0" w:space="0" w:color="auto"/>
          </w:divBdr>
        </w:div>
        <w:div w:id="939874533">
          <w:marLeft w:val="0"/>
          <w:marRight w:val="0"/>
          <w:marTop w:val="0"/>
          <w:marBottom w:val="0"/>
          <w:divBdr>
            <w:top w:val="none" w:sz="0" w:space="0" w:color="auto"/>
            <w:left w:val="none" w:sz="0" w:space="0" w:color="auto"/>
            <w:bottom w:val="none" w:sz="0" w:space="0" w:color="auto"/>
            <w:right w:val="none" w:sz="0" w:space="0" w:color="auto"/>
          </w:divBdr>
        </w:div>
        <w:div w:id="2088843416">
          <w:marLeft w:val="0"/>
          <w:marRight w:val="0"/>
          <w:marTop w:val="0"/>
          <w:marBottom w:val="0"/>
          <w:divBdr>
            <w:top w:val="none" w:sz="0" w:space="0" w:color="auto"/>
            <w:left w:val="none" w:sz="0" w:space="0" w:color="auto"/>
            <w:bottom w:val="none" w:sz="0" w:space="0" w:color="auto"/>
            <w:right w:val="none" w:sz="0" w:space="0" w:color="auto"/>
          </w:divBdr>
        </w:div>
        <w:div w:id="640312691">
          <w:marLeft w:val="0"/>
          <w:marRight w:val="0"/>
          <w:marTop w:val="0"/>
          <w:marBottom w:val="0"/>
          <w:divBdr>
            <w:top w:val="none" w:sz="0" w:space="0" w:color="auto"/>
            <w:left w:val="none" w:sz="0" w:space="0" w:color="auto"/>
            <w:bottom w:val="none" w:sz="0" w:space="0" w:color="auto"/>
            <w:right w:val="none" w:sz="0" w:space="0" w:color="auto"/>
          </w:divBdr>
        </w:div>
        <w:div w:id="517352689">
          <w:marLeft w:val="0"/>
          <w:marRight w:val="0"/>
          <w:marTop w:val="0"/>
          <w:marBottom w:val="0"/>
          <w:divBdr>
            <w:top w:val="none" w:sz="0" w:space="0" w:color="auto"/>
            <w:left w:val="none" w:sz="0" w:space="0" w:color="auto"/>
            <w:bottom w:val="none" w:sz="0" w:space="0" w:color="auto"/>
            <w:right w:val="none" w:sz="0" w:space="0" w:color="auto"/>
          </w:divBdr>
        </w:div>
        <w:div w:id="608389410">
          <w:marLeft w:val="0"/>
          <w:marRight w:val="0"/>
          <w:marTop w:val="0"/>
          <w:marBottom w:val="0"/>
          <w:divBdr>
            <w:top w:val="none" w:sz="0" w:space="0" w:color="auto"/>
            <w:left w:val="none" w:sz="0" w:space="0" w:color="auto"/>
            <w:bottom w:val="none" w:sz="0" w:space="0" w:color="auto"/>
            <w:right w:val="none" w:sz="0" w:space="0" w:color="auto"/>
          </w:divBdr>
        </w:div>
        <w:div w:id="780880089">
          <w:marLeft w:val="0"/>
          <w:marRight w:val="0"/>
          <w:marTop w:val="0"/>
          <w:marBottom w:val="0"/>
          <w:divBdr>
            <w:top w:val="none" w:sz="0" w:space="0" w:color="auto"/>
            <w:left w:val="none" w:sz="0" w:space="0" w:color="auto"/>
            <w:bottom w:val="none" w:sz="0" w:space="0" w:color="auto"/>
            <w:right w:val="none" w:sz="0" w:space="0" w:color="auto"/>
          </w:divBdr>
        </w:div>
        <w:div w:id="1326201563">
          <w:marLeft w:val="0"/>
          <w:marRight w:val="0"/>
          <w:marTop w:val="0"/>
          <w:marBottom w:val="0"/>
          <w:divBdr>
            <w:top w:val="none" w:sz="0" w:space="0" w:color="auto"/>
            <w:left w:val="none" w:sz="0" w:space="0" w:color="auto"/>
            <w:bottom w:val="none" w:sz="0" w:space="0" w:color="auto"/>
            <w:right w:val="none" w:sz="0" w:space="0" w:color="auto"/>
          </w:divBdr>
        </w:div>
        <w:div w:id="91049394">
          <w:marLeft w:val="0"/>
          <w:marRight w:val="0"/>
          <w:marTop w:val="0"/>
          <w:marBottom w:val="0"/>
          <w:divBdr>
            <w:top w:val="none" w:sz="0" w:space="0" w:color="auto"/>
            <w:left w:val="none" w:sz="0" w:space="0" w:color="auto"/>
            <w:bottom w:val="none" w:sz="0" w:space="0" w:color="auto"/>
            <w:right w:val="none" w:sz="0" w:space="0" w:color="auto"/>
          </w:divBdr>
        </w:div>
        <w:div w:id="1381124786">
          <w:marLeft w:val="0"/>
          <w:marRight w:val="0"/>
          <w:marTop w:val="0"/>
          <w:marBottom w:val="0"/>
          <w:divBdr>
            <w:top w:val="none" w:sz="0" w:space="0" w:color="auto"/>
            <w:left w:val="none" w:sz="0" w:space="0" w:color="auto"/>
            <w:bottom w:val="none" w:sz="0" w:space="0" w:color="auto"/>
            <w:right w:val="none" w:sz="0" w:space="0" w:color="auto"/>
          </w:divBdr>
        </w:div>
        <w:div w:id="892079350">
          <w:marLeft w:val="0"/>
          <w:marRight w:val="0"/>
          <w:marTop w:val="0"/>
          <w:marBottom w:val="0"/>
          <w:divBdr>
            <w:top w:val="none" w:sz="0" w:space="0" w:color="auto"/>
            <w:left w:val="none" w:sz="0" w:space="0" w:color="auto"/>
            <w:bottom w:val="none" w:sz="0" w:space="0" w:color="auto"/>
            <w:right w:val="none" w:sz="0" w:space="0" w:color="auto"/>
          </w:divBdr>
        </w:div>
        <w:div w:id="1350067100">
          <w:marLeft w:val="0"/>
          <w:marRight w:val="0"/>
          <w:marTop w:val="0"/>
          <w:marBottom w:val="0"/>
          <w:divBdr>
            <w:top w:val="none" w:sz="0" w:space="0" w:color="auto"/>
            <w:left w:val="none" w:sz="0" w:space="0" w:color="auto"/>
            <w:bottom w:val="none" w:sz="0" w:space="0" w:color="auto"/>
            <w:right w:val="none" w:sz="0" w:space="0" w:color="auto"/>
          </w:divBdr>
        </w:div>
        <w:div w:id="3288389">
          <w:marLeft w:val="0"/>
          <w:marRight w:val="0"/>
          <w:marTop w:val="0"/>
          <w:marBottom w:val="0"/>
          <w:divBdr>
            <w:top w:val="none" w:sz="0" w:space="0" w:color="auto"/>
            <w:left w:val="none" w:sz="0" w:space="0" w:color="auto"/>
            <w:bottom w:val="none" w:sz="0" w:space="0" w:color="auto"/>
            <w:right w:val="none" w:sz="0" w:space="0" w:color="auto"/>
          </w:divBdr>
        </w:div>
        <w:div w:id="1261989201">
          <w:marLeft w:val="0"/>
          <w:marRight w:val="0"/>
          <w:marTop w:val="0"/>
          <w:marBottom w:val="0"/>
          <w:divBdr>
            <w:top w:val="none" w:sz="0" w:space="0" w:color="auto"/>
            <w:left w:val="none" w:sz="0" w:space="0" w:color="auto"/>
            <w:bottom w:val="none" w:sz="0" w:space="0" w:color="auto"/>
            <w:right w:val="none" w:sz="0" w:space="0" w:color="auto"/>
          </w:divBdr>
        </w:div>
        <w:div w:id="1906527018">
          <w:marLeft w:val="0"/>
          <w:marRight w:val="0"/>
          <w:marTop w:val="0"/>
          <w:marBottom w:val="0"/>
          <w:divBdr>
            <w:top w:val="none" w:sz="0" w:space="0" w:color="auto"/>
            <w:left w:val="none" w:sz="0" w:space="0" w:color="auto"/>
            <w:bottom w:val="none" w:sz="0" w:space="0" w:color="auto"/>
            <w:right w:val="none" w:sz="0" w:space="0" w:color="auto"/>
          </w:divBdr>
        </w:div>
        <w:div w:id="592203615">
          <w:marLeft w:val="0"/>
          <w:marRight w:val="0"/>
          <w:marTop w:val="0"/>
          <w:marBottom w:val="0"/>
          <w:divBdr>
            <w:top w:val="none" w:sz="0" w:space="0" w:color="auto"/>
            <w:left w:val="none" w:sz="0" w:space="0" w:color="auto"/>
            <w:bottom w:val="none" w:sz="0" w:space="0" w:color="auto"/>
            <w:right w:val="none" w:sz="0" w:space="0" w:color="auto"/>
          </w:divBdr>
        </w:div>
        <w:div w:id="237517837">
          <w:marLeft w:val="0"/>
          <w:marRight w:val="0"/>
          <w:marTop w:val="0"/>
          <w:marBottom w:val="0"/>
          <w:divBdr>
            <w:top w:val="none" w:sz="0" w:space="0" w:color="auto"/>
            <w:left w:val="none" w:sz="0" w:space="0" w:color="auto"/>
            <w:bottom w:val="none" w:sz="0" w:space="0" w:color="auto"/>
            <w:right w:val="none" w:sz="0" w:space="0" w:color="auto"/>
          </w:divBdr>
        </w:div>
        <w:div w:id="1272009191">
          <w:marLeft w:val="0"/>
          <w:marRight w:val="0"/>
          <w:marTop w:val="0"/>
          <w:marBottom w:val="0"/>
          <w:divBdr>
            <w:top w:val="none" w:sz="0" w:space="0" w:color="auto"/>
            <w:left w:val="none" w:sz="0" w:space="0" w:color="auto"/>
            <w:bottom w:val="none" w:sz="0" w:space="0" w:color="auto"/>
            <w:right w:val="none" w:sz="0" w:space="0" w:color="auto"/>
          </w:divBdr>
        </w:div>
        <w:div w:id="725683509">
          <w:marLeft w:val="0"/>
          <w:marRight w:val="0"/>
          <w:marTop w:val="0"/>
          <w:marBottom w:val="0"/>
          <w:divBdr>
            <w:top w:val="none" w:sz="0" w:space="0" w:color="auto"/>
            <w:left w:val="none" w:sz="0" w:space="0" w:color="auto"/>
            <w:bottom w:val="none" w:sz="0" w:space="0" w:color="auto"/>
            <w:right w:val="none" w:sz="0" w:space="0" w:color="auto"/>
          </w:divBdr>
        </w:div>
        <w:div w:id="758596501">
          <w:marLeft w:val="0"/>
          <w:marRight w:val="0"/>
          <w:marTop w:val="0"/>
          <w:marBottom w:val="0"/>
          <w:divBdr>
            <w:top w:val="none" w:sz="0" w:space="0" w:color="auto"/>
            <w:left w:val="none" w:sz="0" w:space="0" w:color="auto"/>
            <w:bottom w:val="none" w:sz="0" w:space="0" w:color="auto"/>
            <w:right w:val="none" w:sz="0" w:space="0" w:color="auto"/>
          </w:divBdr>
        </w:div>
        <w:div w:id="1039866171">
          <w:marLeft w:val="0"/>
          <w:marRight w:val="0"/>
          <w:marTop w:val="0"/>
          <w:marBottom w:val="0"/>
          <w:divBdr>
            <w:top w:val="none" w:sz="0" w:space="0" w:color="auto"/>
            <w:left w:val="none" w:sz="0" w:space="0" w:color="auto"/>
            <w:bottom w:val="none" w:sz="0" w:space="0" w:color="auto"/>
            <w:right w:val="none" w:sz="0" w:space="0" w:color="auto"/>
          </w:divBdr>
        </w:div>
        <w:div w:id="1924027133">
          <w:marLeft w:val="0"/>
          <w:marRight w:val="0"/>
          <w:marTop w:val="0"/>
          <w:marBottom w:val="0"/>
          <w:divBdr>
            <w:top w:val="none" w:sz="0" w:space="0" w:color="auto"/>
            <w:left w:val="none" w:sz="0" w:space="0" w:color="auto"/>
            <w:bottom w:val="none" w:sz="0" w:space="0" w:color="auto"/>
            <w:right w:val="none" w:sz="0" w:space="0" w:color="auto"/>
          </w:divBdr>
        </w:div>
        <w:div w:id="1242179255">
          <w:marLeft w:val="0"/>
          <w:marRight w:val="0"/>
          <w:marTop w:val="0"/>
          <w:marBottom w:val="0"/>
          <w:divBdr>
            <w:top w:val="none" w:sz="0" w:space="0" w:color="auto"/>
            <w:left w:val="none" w:sz="0" w:space="0" w:color="auto"/>
            <w:bottom w:val="none" w:sz="0" w:space="0" w:color="auto"/>
            <w:right w:val="none" w:sz="0" w:space="0" w:color="auto"/>
          </w:divBdr>
        </w:div>
        <w:div w:id="1097680028">
          <w:marLeft w:val="0"/>
          <w:marRight w:val="0"/>
          <w:marTop w:val="0"/>
          <w:marBottom w:val="0"/>
          <w:divBdr>
            <w:top w:val="none" w:sz="0" w:space="0" w:color="auto"/>
            <w:left w:val="none" w:sz="0" w:space="0" w:color="auto"/>
            <w:bottom w:val="none" w:sz="0" w:space="0" w:color="auto"/>
            <w:right w:val="none" w:sz="0" w:space="0" w:color="auto"/>
          </w:divBdr>
        </w:div>
        <w:div w:id="535509418">
          <w:marLeft w:val="0"/>
          <w:marRight w:val="0"/>
          <w:marTop w:val="0"/>
          <w:marBottom w:val="0"/>
          <w:divBdr>
            <w:top w:val="none" w:sz="0" w:space="0" w:color="auto"/>
            <w:left w:val="none" w:sz="0" w:space="0" w:color="auto"/>
            <w:bottom w:val="none" w:sz="0" w:space="0" w:color="auto"/>
            <w:right w:val="none" w:sz="0" w:space="0" w:color="auto"/>
          </w:divBdr>
        </w:div>
        <w:div w:id="1147746580">
          <w:marLeft w:val="0"/>
          <w:marRight w:val="0"/>
          <w:marTop w:val="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 w:id="1210605906">
          <w:marLeft w:val="0"/>
          <w:marRight w:val="0"/>
          <w:marTop w:val="0"/>
          <w:marBottom w:val="0"/>
          <w:divBdr>
            <w:top w:val="none" w:sz="0" w:space="0" w:color="auto"/>
            <w:left w:val="none" w:sz="0" w:space="0" w:color="auto"/>
            <w:bottom w:val="none" w:sz="0" w:space="0" w:color="auto"/>
            <w:right w:val="none" w:sz="0" w:space="0" w:color="auto"/>
          </w:divBdr>
        </w:div>
        <w:div w:id="516845493">
          <w:marLeft w:val="0"/>
          <w:marRight w:val="0"/>
          <w:marTop w:val="0"/>
          <w:marBottom w:val="0"/>
          <w:divBdr>
            <w:top w:val="none" w:sz="0" w:space="0" w:color="auto"/>
            <w:left w:val="none" w:sz="0" w:space="0" w:color="auto"/>
            <w:bottom w:val="none" w:sz="0" w:space="0" w:color="auto"/>
            <w:right w:val="none" w:sz="0" w:space="0" w:color="auto"/>
          </w:divBdr>
        </w:div>
        <w:div w:id="553004862">
          <w:marLeft w:val="0"/>
          <w:marRight w:val="0"/>
          <w:marTop w:val="0"/>
          <w:marBottom w:val="0"/>
          <w:divBdr>
            <w:top w:val="none" w:sz="0" w:space="0" w:color="auto"/>
            <w:left w:val="none" w:sz="0" w:space="0" w:color="auto"/>
            <w:bottom w:val="none" w:sz="0" w:space="0" w:color="auto"/>
            <w:right w:val="none" w:sz="0" w:space="0" w:color="auto"/>
          </w:divBdr>
        </w:div>
        <w:div w:id="1736659805">
          <w:marLeft w:val="0"/>
          <w:marRight w:val="0"/>
          <w:marTop w:val="0"/>
          <w:marBottom w:val="0"/>
          <w:divBdr>
            <w:top w:val="none" w:sz="0" w:space="0" w:color="auto"/>
            <w:left w:val="none" w:sz="0" w:space="0" w:color="auto"/>
            <w:bottom w:val="none" w:sz="0" w:space="0" w:color="auto"/>
            <w:right w:val="none" w:sz="0" w:space="0" w:color="auto"/>
          </w:divBdr>
        </w:div>
        <w:div w:id="944383736">
          <w:marLeft w:val="0"/>
          <w:marRight w:val="0"/>
          <w:marTop w:val="0"/>
          <w:marBottom w:val="0"/>
          <w:divBdr>
            <w:top w:val="none" w:sz="0" w:space="0" w:color="auto"/>
            <w:left w:val="none" w:sz="0" w:space="0" w:color="auto"/>
            <w:bottom w:val="none" w:sz="0" w:space="0" w:color="auto"/>
            <w:right w:val="none" w:sz="0" w:space="0" w:color="auto"/>
          </w:divBdr>
        </w:div>
        <w:div w:id="377358784">
          <w:marLeft w:val="0"/>
          <w:marRight w:val="0"/>
          <w:marTop w:val="0"/>
          <w:marBottom w:val="0"/>
          <w:divBdr>
            <w:top w:val="none" w:sz="0" w:space="0" w:color="auto"/>
            <w:left w:val="none" w:sz="0" w:space="0" w:color="auto"/>
            <w:bottom w:val="none" w:sz="0" w:space="0" w:color="auto"/>
            <w:right w:val="none" w:sz="0" w:space="0" w:color="auto"/>
          </w:divBdr>
        </w:div>
        <w:div w:id="401483910">
          <w:marLeft w:val="0"/>
          <w:marRight w:val="0"/>
          <w:marTop w:val="0"/>
          <w:marBottom w:val="0"/>
          <w:divBdr>
            <w:top w:val="none" w:sz="0" w:space="0" w:color="auto"/>
            <w:left w:val="none" w:sz="0" w:space="0" w:color="auto"/>
            <w:bottom w:val="none" w:sz="0" w:space="0" w:color="auto"/>
            <w:right w:val="none" w:sz="0" w:space="0" w:color="auto"/>
          </w:divBdr>
        </w:div>
        <w:div w:id="862129358">
          <w:marLeft w:val="0"/>
          <w:marRight w:val="0"/>
          <w:marTop w:val="0"/>
          <w:marBottom w:val="0"/>
          <w:divBdr>
            <w:top w:val="none" w:sz="0" w:space="0" w:color="auto"/>
            <w:left w:val="none" w:sz="0" w:space="0" w:color="auto"/>
            <w:bottom w:val="none" w:sz="0" w:space="0" w:color="auto"/>
            <w:right w:val="none" w:sz="0" w:space="0" w:color="auto"/>
          </w:divBdr>
        </w:div>
        <w:div w:id="1028608818">
          <w:marLeft w:val="0"/>
          <w:marRight w:val="0"/>
          <w:marTop w:val="0"/>
          <w:marBottom w:val="0"/>
          <w:divBdr>
            <w:top w:val="none" w:sz="0" w:space="0" w:color="auto"/>
            <w:left w:val="none" w:sz="0" w:space="0" w:color="auto"/>
            <w:bottom w:val="none" w:sz="0" w:space="0" w:color="auto"/>
            <w:right w:val="none" w:sz="0" w:space="0" w:color="auto"/>
          </w:divBdr>
        </w:div>
        <w:div w:id="1180851509">
          <w:marLeft w:val="0"/>
          <w:marRight w:val="0"/>
          <w:marTop w:val="0"/>
          <w:marBottom w:val="0"/>
          <w:divBdr>
            <w:top w:val="none" w:sz="0" w:space="0" w:color="auto"/>
            <w:left w:val="none" w:sz="0" w:space="0" w:color="auto"/>
            <w:bottom w:val="none" w:sz="0" w:space="0" w:color="auto"/>
            <w:right w:val="none" w:sz="0" w:space="0" w:color="auto"/>
          </w:divBdr>
        </w:div>
        <w:div w:id="1750729204">
          <w:marLeft w:val="0"/>
          <w:marRight w:val="0"/>
          <w:marTop w:val="0"/>
          <w:marBottom w:val="0"/>
          <w:divBdr>
            <w:top w:val="none" w:sz="0" w:space="0" w:color="auto"/>
            <w:left w:val="none" w:sz="0" w:space="0" w:color="auto"/>
            <w:bottom w:val="none" w:sz="0" w:space="0" w:color="auto"/>
            <w:right w:val="none" w:sz="0" w:space="0" w:color="auto"/>
          </w:divBdr>
        </w:div>
        <w:div w:id="2129617469">
          <w:marLeft w:val="0"/>
          <w:marRight w:val="0"/>
          <w:marTop w:val="0"/>
          <w:marBottom w:val="0"/>
          <w:divBdr>
            <w:top w:val="none" w:sz="0" w:space="0" w:color="auto"/>
            <w:left w:val="none" w:sz="0" w:space="0" w:color="auto"/>
            <w:bottom w:val="none" w:sz="0" w:space="0" w:color="auto"/>
            <w:right w:val="none" w:sz="0" w:space="0" w:color="auto"/>
          </w:divBdr>
        </w:div>
        <w:div w:id="1720781863">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69814529">
          <w:marLeft w:val="0"/>
          <w:marRight w:val="0"/>
          <w:marTop w:val="0"/>
          <w:marBottom w:val="0"/>
          <w:divBdr>
            <w:top w:val="none" w:sz="0" w:space="0" w:color="auto"/>
            <w:left w:val="none" w:sz="0" w:space="0" w:color="auto"/>
            <w:bottom w:val="none" w:sz="0" w:space="0" w:color="auto"/>
            <w:right w:val="none" w:sz="0" w:space="0" w:color="auto"/>
          </w:divBdr>
        </w:div>
        <w:div w:id="1461680349">
          <w:marLeft w:val="0"/>
          <w:marRight w:val="0"/>
          <w:marTop w:val="0"/>
          <w:marBottom w:val="0"/>
          <w:divBdr>
            <w:top w:val="none" w:sz="0" w:space="0" w:color="auto"/>
            <w:left w:val="none" w:sz="0" w:space="0" w:color="auto"/>
            <w:bottom w:val="none" w:sz="0" w:space="0" w:color="auto"/>
            <w:right w:val="none" w:sz="0" w:space="0" w:color="auto"/>
          </w:divBdr>
        </w:div>
        <w:div w:id="1735465490">
          <w:marLeft w:val="0"/>
          <w:marRight w:val="0"/>
          <w:marTop w:val="0"/>
          <w:marBottom w:val="0"/>
          <w:divBdr>
            <w:top w:val="none" w:sz="0" w:space="0" w:color="auto"/>
            <w:left w:val="none" w:sz="0" w:space="0" w:color="auto"/>
            <w:bottom w:val="none" w:sz="0" w:space="0" w:color="auto"/>
            <w:right w:val="none" w:sz="0" w:space="0" w:color="auto"/>
          </w:divBdr>
        </w:div>
        <w:div w:id="852963734">
          <w:marLeft w:val="0"/>
          <w:marRight w:val="0"/>
          <w:marTop w:val="0"/>
          <w:marBottom w:val="0"/>
          <w:divBdr>
            <w:top w:val="none" w:sz="0" w:space="0" w:color="auto"/>
            <w:left w:val="none" w:sz="0" w:space="0" w:color="auto"/>
            <w:bottom w:val="none" w:sz="0" w:space="0" w:color="auto"/>
            <w:right w:val="none" w:sz="0" w:space="0" w:color="auto"/>
          </w:divBdr>
        </w:div>
        <w:div w:id="1349329402">
          <w:marLeft w:val="0"/>
          <w:marRight w:val="0"/>
          <w:marTop w:val="0"/>
          <w:marBottom w:val="0"/>
          <w:divBdr>
            <w:top w:val="none" w:sz="0" w:space="0" w:color="auto"/>
            <w:left w:val="none" w:sz="0" w:space="0" w:color="auto"/>
            <w:bottom w:val="none" w:sz="0" w:space="0" w:color="auto"/>
            <w:right w:val="none" w:sz="0" w:space="0" w:color="auto"/>
          </w:divBdr>
        </w:div>
        <w:div w:id="27264512">
          <w:marLeft w:val="0"/>
          <w:marRight w:val="0"/>
          <w:marTop w:val="0"/>
          <w:marBottom w:val="0"/>
          <w:divBdr>
            <w:top w:val="none" w:sz="0" w:space="0" w:color="auto"/>
            <w:left w:val="none" w:sz="0" w:space="0" w:color="auto"/>
            <w:bottom w:val="none" w:sz="0" w:space="0" w:color="auto"/>
            <w:right w:val="none" w:sz="0" w:space="0" w:color="auto"/>
          </w:divBdr>
        </w:div>
        <w:div w:id="1029989696">
          <w:marLeft w:val="0"/>
          <w:marRight w:val="0"/>
          <w:marTop w:val="0"/>
          <w:marBottom w:val="0"/>
          <w:divBdr>
            <w:top w:val="none" w:sz="0" w:space="0" w:color="auto"/>
            <w:left w:val="none" w:sz="0" w:space="0" w:color="auto"/>
            <w:bottom w:val="none" w:sz="0" w:space="0" w:color="auto"/>
            <w:right w:val="none" w:sz="0" w:space="0" w:color="auto"/>
          </w:divBdr>
        </w:div>
        <w:div w:id="1646619586">
          <w:marLeft w:val="0"/>
          <w:marRight w:val="0"/>
          <w:marTop w:val="0"/>
          <w:marBottom w:val="0"/>
          <w:divBdr>
            <w:top w:val="none" w:sz="0" w:space="0" w:color="auto"/>
            <w:left w:val="none" w:sz="0" w:space="0" w:color="auto"/>
            <w:bottom w:val="none" w:sz="0" w:space="0" w:color="auto"/>
            <w:right w:val="none" w:sz="0" w:space="0" w:color="auto"/>
          </w:divBdr>
        </w:div>
        <w:div w:id="490680625">
          <w:marLeft w:val="0"/>
          <w:marRight w:val="0"/>
          <w:marTop w:val="0"/>
          <w:marBottom w:val="0"/>
          <w:divBdr>
            <w:top w:val="none" w:sz="0" w:space="0" w:color="auto"/>
            <w:left w:val="none" w:sz="0" w:space="0" w:color="auto"/>
            <w:bottom w:val="none" w:sz="0" w:space="0" w:color="auto"/>
            <w:right w:val="none" w:sz="0" w:space="0" w:color="auto"/>
          </w:divBdr>
        </w:div>
        <w:div w:id="882904095">
          <w:marLeft w:val="0"/>
          <w:marRight w:val="0"/>
          <w:marTop w:val="0"/>
          <w:marBottom w:val="0"/>
          <w:divBdr>
            <w:top w:val="none" w:sz="0" w:space="0" w:color="auto"/>
            <w:left w:val="none" w:sz="0" w:space="0" w:color="auto"/>
            <w:bottom w:val="none" w:sz="0" w:space="0" w:color="auto"/>
            <w:right w:val="none" w:sz="0" w:space="0" w:color="auto"/>
          </w:divBdr>
        </w:div>
        <w:div w:id="86316864">
          <w:marLeft w:val="0"/>
          <w:marRight w:val="0"/>
          <w:marTop w:val="0"/>
          <w:marBottom w:val="0"/>
          <w:divBdr>
            <w:top w:val="none" w:sz="0" w:space="0" w:color="auto"/>
            <w:left w:val="none" w:sz="0" w:space="0" w:color="auto"/>
            <w:bottom w:val="none" w:sz="0" w:space="0" w:color="auto"/>
            <w:right w:val="none" w:sz="0" w:space="0" w:color="auto"/>
          </w:divBdr>
        </w:div>
      </w:divsChild>
    </w:div>
    <w:div w:id="232741811">
      <w:bodyDiv w:val="1"/>
      <w:marLeft w:val="0"/>
      <w:marRight w:val="0"/>
      <w:marTop w:val="0"/>
      <w:marBottom w:val="0"/>
      <w:divBdr>
        <w:top w:val="none" w:sz="0" w:space="0" w:color="auto"/>
        <w:left w:val="none" w:sz="0" w:space="0" w:color="auto"/>
        <w:bottom w:val="none" w:sz="0" w:space="0" w:color="auto"/>
        <w:right w:val="none" w:sz="0" w:space="0" w:color="auto"/>
      </w:divBdr>
      <w:divsChild>
        <w:div w:id="429667135">
          <w:marLeft w:val="547"/>
          <w:marRight w:val="0"/>
          <w:marTop w:val="86"/>
          <w:marBottom w:val="0"/>
          <w:divBdr>
            <w:top w:val="none" w:sz="0" w:space="0" w:color="auto"/>
            <w:left w:val="none" w:sz="0" w:space="0" w:color="auto"/>
            <w:bottom w:val="none" w:sz="0" w:space="0" w:color="auto"/>
            <w:right w:val="none" w:sz="0" w:space="0" w:color="auto"/>
          </w:divBdr>
        </w:div>
        <w:div w:id="461385922">
          <w:marLeft w:val="547"/>
          <w:marRight w:val="0"/>
          <w:marTop w:val="86"/>
          <w:marBottom w:val="0"/>
          <w:divBdr>
            <w:top w:val="none" w:sz="0" w:space="0" w:color="auto"/>
            <w:left w:val="none" w:sz="0" w:space="0" w:color="auto"/>
            <w:bottom w:val="none" w:sz="0" w:space="0" w:color="auto"/>
            <w:right w:val="none" w:sz="0" w:space="0" w:color="auto"/>
          </w:divBdr>
        </w:div>
        <w:div w:id="184565407">
          <w:marLeft w:val="547"/>
          <w:marRight w:val="0"/>
          <w:marTop w:val="86"/>
          <w:marBottom w:val="0"/>
          <w:divBdr>
            <w:top w:val="none" w:sz="0" w:space="0" w:color="auto"/>
            <w:left w:val="none" w:sz="0" w:space="0" w:color="auto"/>
            <w:bottom w:val="none" w:sz="0" w:space="0" w:color="auto"/>
            <w:right w:val="none" w:sz="0" w:space="0" w:color="auto"/>
          </w:divBdr>
        </w:div>
        <w:div w:id="126551095">
          <w:marLeft w:val="547"/>
          <w:marRight w:val="0"/>
          <w:marTop w:val="86"/>
          <w:marBottom w:val="0"/>
          <w:divBdr>
            <w:top w:val="none" w:sz="0" w:space="0" w:color="auto"/>
            <w:left w:val="none" w:sz="0" w:space="0" w:color="auto"/>
            <w:bottom w:val="none" w:sz="0" w:space="0" w:color="auto"/>
            <w:right w:val="none" w:sz="0" w:space="0" w:color="auto"/>
          </w:divBdr>
        </w:div>
        <w:div w:id="1231424789">
          <w:marLeft w:val="547"/>
          <w:marRight w:val="0"/>
          <w:marTop w:val="86"/>
          <w:marBottom w:val="0"/>
          <w:divBdr>
            <w:top w:val="none" w:sz="0" w:space="0" w:color="auto"/>
            <w:left w:val="none" w:sz="0" w:space="0" w:color="auto"/>
            <w:bottom w:val="none" w:sz="0" w:space="0" w:color="auto"/>
            <w:right w:val="none" w:sz="0" w:space="0" w:color="auto"/>
          </w:divBdr>
        </w:div>
        <w:div w:id="1909415710">
          <w:marLeft w:val="547"/>
          <w:marRight w:val="0"/>
          <w:marTop w:val="86"/>
          <w:marBottom w:val="0"/>
          <w:divBdr>
            <w:top w:val="none" w:sz="0" w:space="0" w:color="auto"/>
            <w:left w:val="none" w:sz="0" w:space="0" w:color="auto"/>
            <w:bottom w:val="none" w:sz="0" w:space="0" w:color="auto"/>
            <w:right w:val="none" w:sz="0" w:space="0" w:color="auto"/>
          </w:divBdr>
        </w:div>
        <w:div w:id="887764378">
          <w:marLeft w:val="547"/>
          <w:marRight w:val="0"/>
          <w:marTop w:val="86"/>
          <w:marBottom w:val="0"/>
          <w:divBdr>
            <w:top w:val="none" w:sz="0" w:space="0" w:color="auto"/>
            <w:left w:val="none" w:sz="0" w:space="0" w:color="auto"/>
            <w:bottom w:val="none" w:sz="0" w:space="0" w:color="auto"/>
            <w:right w:val="none" w:sz="0" w:space="0" w:color="auto"/>
          </w:divBdr>
        </w:div>
        <w:div w:id="1841895417">
          <w:marLeft w:val="547"/>
          <w:marRight w:val="0"/>
          <w:marTop w:val="86"/>
          <w:marBottom w:val="0"/>
          <w:divBdr>
            <w:top w:val="none" w:sz="0" w:space="0" w:color="auto"/>
            <w:left w:val="none" w:sz="0" w:space="0" w:color="auto"/>
            <w:bottom w:val="none" w:sz="0" w:space="0" w:color="auto"/>
            <w:right w:val="none" w:sz="0" w:space="0" w:color="auto"/>
          </w:divBdr>
        </w:div>
        <w:div w:id="1296328051">
          <w:marLeft w:val="547"/>
          <w:marRight w:val="0"/>
          <w:marTop w:val="86"/>
          <w:marBottom w:val="0"/>
          <w:divBdr>
            <w:top w:val="none" w:sz="0" w:space="0" w:color="auto"/>
            <w:left w:val="none" w:sz="0" w:space="0" w:color="auto"/>
            <w:bottom w:val="none" w:sz="0" w:space="0" w:color="auto"/>
            <w:right w:val="none" w:sz="0" w:space="0" w:color="auto"/>
          </w:divBdr>
        </w:div>
        <w:div w:id="562451232">
          <w:marLeft w:val="547"/>
          <w:marRight w:val="0"/>
          <w:marTop w:val="86"/>
          <w:marBottom w:val="0"/>
          <w:divBdr>
            <w:top w:val="none" w:sz="0" w:space="0" w:color="auto"/>
            <w:left w:val="none" w:sz="0" w:space="0" w:color="auto"/>
            <w:bottom w:val="none" w:sz="0" w:space="0" w:color="auto"/>
            <w:right w:val="none" w:sz="0" w:space="0" w:color="auto"/>
          </w:divBdr>
        </w:div>
        <w:div w:id="575822758">
          <w:marLeft w:val="547"/>
          <w:marRight w:val="0"/>
          <w:marTop w:val="86"/>
          <w:marBottom w:val="0"/>
          <w:divBdr>
            <w:top w:val="none" w:sz="0" w:space="0" w:color="auto"/>
            <w:left w:val="none" w:sz="0" w:space="0" w:color="auto"/>
            <w:bottom w:val="none" w:sz="0" w:space="0" w:color="auto"/>
            <w:right w:val="none" w:sz="0" w:space="0" w:color="auto"/>
          </w:divBdr>
        </w:div>
        <w:div w:id="451435517">
          <w:marLeft w:val="547"/>
          <w:marRight w:val="0"/>
          <w:marTop w:val="86"/>
          <w:marBottom w:val="0"/>
          <w:divBdr>
            <w:top w:val="none" w:sz="0" w:space="0" w:color="auto"/>
            <w:left w:val="none" w:sz="0" w:space="0" w:color="auto"/>
            <w:bottom w:val="none" w:sz="0" w:space="0" w:color="auto"/>
            <w:right w:val="none" w:sz="0" w:space="0" w:color="auto"/>
          </w:divBdr>
        </w:div>
      </w:divsChild>
    </w:div>
    <w:div w:id="435518082">
      <w:bodyDiv w:val="1"/>
      <w:marLeft w:val="0"/>
      <w:marRight w:val="0"/>
      <w:marTop w:val="0"/>
      <w:marBottom w:val="0"/>
      <w:divBdr>
        <w:top w:val="none" w:sz="0" w:space="0" w:color="auto"/>
        <w:left w:val="none" w:sz="0" w:space="0" w:color="auto"/>
        <w:bottom w:val="none" w:sz="0" w:space="0" w:color="auto"/>
        <w:right w:val="none" w:sz="0" w:space="0" w:color="auto"/>
      </w:divBdr>
    </w:div>
    <w:div w:id="453989890">
      <w:bodyDiv w:val="1"/>
      <w:marLeft w:val="0"/>
      <w:marRight w:val="0"/>
      <w:marTop w:val="0"/>
      <w:marBottom w:val="0"/>
      <w:divBdr>
        <w:top w:val="none" w:sz="0" w:space="0" w:color="auto"/>
        <w:left w:val="none" w:sz="0" w:space="0" w:color="auto"/>
        <w:bottom w:val="none" w:sz="0" w:space="0" w:color="auto"/>
        <w:right w:val="none" w:sz="0" w:space="0" w:color="auto"/>
      </w:divBdr>
    </w:div>
    <w:div w:id="558976681">
      <w:bodyDiv w:val="1"/>
      <w:marLeft w:val="0"/>
      <w:marRight w:val="0"/>
      <w:marTop w:val="0"/>
      <w:marBottom w:val="0"/>
      <w:divBdr>
        <w:top w:val="none" w:sz="0" w:space="0" w:color="auto"/>
        <w:left w:val="none" w:sz="0" w:space="0" w:color="auto"/>
        <w:bottom w:val="none" w:sz="0" w:space="0" w:color="auto"/>
        <w:right w:val="none" w:sz="0" w:space="0" w:color="auto"/>
      </w:divBdr>
    </w:div>
    <w:div w:id="1018584527">
      <w:bodyDiv w:val="1"/>
      <w:marLeft w:val="0"/>
      <w:marRight w:val="0"/>
      <w:marTop w:val="0"/>
      <w:marBottom w:val="0"/>
      <w:divBdr>
        <w:top w:val="none" w:sz="0" w:space="0" w:color="auto"/>
        <w:left w:val="none" w:sz="0" w:space="0" w:color="auto"/>
        <w:bottom w:val="none" w:sz="0" w:space="0" w:color="auto"/>
        <w:right w:val="none" w:sz="0" w:space="0" w:color="auto"/>
      </w:divBdr>
    </w:div>
    <w:div w:id="1082721296">
      <w:bodyDiv w:val="1"/>
      <w:marLeft w:val="0"/>
      <w:marRight w:val="0"/>
      <w:marTop w:val="0"/>
      <w:marBottom w:val="0"/>
      <w:divBdr>
        <w:top w:val="none" w:sz="0" w:space="0" w:color="auto"/>
        <w:left w:val="none" w:sz="0" w:space="0" w:color="auto"/>
        <w:bottom w:val="none" w:sz="0" w:space="0" w:color="auto"/>
        <w:right w:val="none" w:sz="0" w:space="0" w:color="auto"/>
      </w:divBdr>
    </w:div>
    <w:div w:id="1525442793">
      <w:bodyDiv w:val="1"/>
      <w:marLeft w:val="0"/>
      <w:marRight w:val="0"/>
      <w:marTop w:val="0"/>
      <w:marBottom w:val="0"/>
      <w:divBdr>
        <w:top w:val="none" w:sz="0" w:space="0" w:color="auto"/>
        <w:left w:val="none" w:sz="0" w:space="0" w:color="auto"/>
        <w:bottom w:val="none" w:sz="0" w:space="0" w:color="auto"/>
        <w:right w:val="none" w:sz="0" w:space="0" w:color="auto"/>
      </w:divBdr>
    </w:div>
    <w:div w:id="1693795944">
      <w:bodyDiv w:val="1"/>
      <w:marLeft w:val="0"/>
      <w:marRight w:val="0"/>
      <w:marTop w:val="0"/>
      <w:marBottom w:val="0"/>
      <w:divBdr>
        <w:top w:val="none" w:sz="0" w:space="0" w:color="auto"/>
        <w:left w:val="none" w:sz="0" w:space="0" w:color="auto"/>
        <w:bottom w:val="none" w:sz="0" w:space="0" w:color="auto"/>
        <w:right w:val="none" w:sz="0" w:space="0" w:color="auto"/>
      </w:divBdr>
    </w:div>
    <w:div w:id="1696493316">
      <w:bodyDiv w:val="1"/>
      <w:marLeft w:val="0"/>
      <w:marRight w:val="0"/>
      <w:marTop w:val="0"/>
      <w:marBottom w:val="0"/>
      <w:divBdr>
        <w:top w:val="none" w:sz="0" w:space="0" w:color="auto"/>
        <w:left w:val="none" w:sz="0" w:space="0" w:color="auto"/>
        <w:bottom w:val="none" w:sz="0" w:space="0" w:color="auto"/>
        <w:right w:val="none" w:sz="0" w:space="0" w:color="auto"/>
      </w:divBdr>
    </w:div>
    <w:div w:id="1709260846">
      <w:bodyDiv w:val="1"/>
      <w:marLeft w:val="0"/>
      <w:marRight w:val="0"/>
      <w:marTop w:val="0"/>
      <w:marBottom w:val="0"/>
      <w:divBdr>
        <w:top w:val="none" w:sz="0" w:space="0" w:color="auto"/>
        <w:left w:val="none" w:sz="0" w:space="0" w:color="auto"/>
        <w:bottom w:val="none" w:sz="0" w:space="0" w:color="auto"/>
        <w:right w:val="none" w:sz="0" w:space="0" w:color="auto"/>
      </w:divBdr>
    </w:div>
    <w:div w:id="1727409960">
      <w:bodyDiv w:val="1"/>
      <w:marLeft w:val="0"/>
      <w:marRight w:val="0"/>
      <w:marTop w:val="0"/>
      <w:marBottom w:val="0"/>
      <w:divBdr>
        <w:top w:val="none" w:sz="0" w:space="0" w:color="auto"/>
        <w:left w:val="none" w:sz="0" w:space="0" w:color="auto"/>
        <w:bottom w:val="none" w:sz="0" w:space="0" w:color="auto"/>
        <w:right w:val="none" w:sz="0" w:space="0" w:color="auto"/>
      </w:divBdr>
    </w:div>
    <w:div w:id="1778678209">
      <w:bodyDiv w:val="1"/>
      <w:marLeft w:val="0"/>
      <w:marRight w:val="0"/>
      <w:marTop w:val="0"/>
      <w:marBottom w:val="0"/>
      <w:divBdr>
        <w:top w:val="none" w:sz="0" w:space="0" w:color="auto"/>
        <w:left w:val="none" w:sz="0" w:space="0" w:color="auto"/>
        <w:bottom w:val="none" w:sz="0" w:space="0" w:color="auto"/>
        <w:right w:val="none" w:sz="0" w:space="0" w:color="auto"/>
      </w:divBdr>
    </w:div>
    <w:div w:id="192147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7383</Characters>
  <Application>Microsoft Office Word</Application>
  <DocSecurity>0</DocSecurity>
  <Lines>61</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kasutaja</cp:lastModifiedBy>
  <cp:revision>2</cp:revision>
  <cp:lastPrinted>2018-05-15T08:27:00Z</cp:lastPrinted>
  <dcterms:created xsi:type="dcterms:W3CDTF">2020-07-13T10:29:00Z</dcterms:created>
  <dcterms:modified xsi:type="dcterms:W3CDTF">2020-07-13T10:29:00Z</dcterms:modified>
</cp:coreProperties>
</file>